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Role</w:t>
      </w:r>
      <w:r>
        <w:t xml:space="preserve"> </w:t>
      </w:r>
      <w:r>
        <w:t xml:space="preserve">Simulation</w:t>
      </w:r>
      <w:r>
        <w:t xml:space="preserve"> </w:t>
      </w:r>
      <w:r>
        <w:t xml:space="preserve">in</w:t>
      </w:r>
      <w:r>
        <w:t xml:space="preserve"> </w:t>
      </w:r>
      <w:r>
        <w:t xml:space="preserve">Canada</w:t>
      </w:r>
      <w:r>
        <w:t xml:space="preserve"> </w:t>
      </w:r>
      <w:r>
        <w:t xml:space="preserve">Toronto</w:t>
      </w:r>
    </w:p>
    <w:bookmarkStart w:id="20" w:name="X0d83b6d221c8f531ce8bf0b2bab075be33cf586"/>
    <w:p>
      <w:pPr>
        <w:pStyle w:val="Heading1"/>
      </w:pPr>
      <w:r>
        <w:t xml:space="preserve">Experiment Protocol: Banker Role Simulation in Canada Toronto</w:t>
      </w:r>
    </w:p>
    <w:p>
      <w:pPr>
        <w:pStyle w:val="FirstParagraph"/>
      </w:pPr>
      <w:r>
        <w:rPr>
          <w:bCs/>
          <w:b/>
        </w:rPr>
        <w:t xml:space="preserve">Document ID:</w:t>
      </w:r>
      <w:r>
        <w:t xml:space="preserve"> </w:t>
      </w:r>
      <w:r>
        <w:t xml:space="preserve">EP-BNK-TOR-2024-001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Toronto, Ontario, Canada</w:t>
      </w:r>
    </w:p>
    <w:bookmarkEnd w:id="20"/>
    <w:p>
      <w:pPr>
        <w:pStyle w:val="BodyText"/>
      </w:pPr>
      <w:r>
        <w:t xml:space="preserve">1. Introduction</w:t>
      </w:r>
    </w:p>
    <w:p>
      <w:pPr>
        <w:pStyle w:val="BodyText"/>
      </w:pPr>
      <w:r>
        <w:t xml:space="preserve">This Experiment Protocol outlines the procedures for conducting a controlled simulation of a Banker role within the financial district of Canada Toronto. The purpose of this experiment is to evaluate the performance, decision-making processes, and customer interaction skills of individuals acting as Bankers in a realistic banking environment. The simulation will take place in a controlled setting that mimics the operational conditions of a typical bank branch in Toronto, Ontario, Canada.</w:t>
      </w:r>
    </w:p>
    <w:p>
      <w:pPr>
        <w:pStyle w:val="BodyText"/>
      </w:pPr>
      <w:r>
        <w:t xml:space="preserve">The experiment aims to gather data on various aspects of banking operations, including customer service, risk assessment, loan approval processes, and regulatory compliance. The findings will be used to improve training programs for Bankers and enhance the overall quality of banking services in Canada Toronto.</w:t>
      </w:r>
    </w:p>
    <w:p>
      <w:pPr>
        <w:pStyle w:val="BodyText"/>
      </w:pPr>
      <w:r>
        <w:t xml:space="preserve">2. Objectives</w:t>
      </w:r>
    </w:p>
    <w:p>
      <w:pPr>
        <w:pStyle w:val="BodyText"/>
      </w:pPr>
      <w:r>
        <w:t xml:space="preserve">The primary objectives of this Experiment Protocol are:</w:t>
      </w:r>
    </w:p>
    <w:p>
      <w:pPr>
        <w:numPr>
          <w:ilvl w:val="0"/>
          <w:numId w:val="1001"/>
        </w:numPr>
        <w:pStyle w:val="Compact"/>
      </w:pPr>
      <w:r>
        <w:t xml:space="preserve">To assess the effectiveness of Banker training programs in preparing individuals for real-world banking scenarios.</w:t>
      </w:r>
    </w:p>
    <w:p>
      <w:pPr>
        <w:numPr>
          <w:ilvl w:val="0"/>
          <w:numId w:val="1001"/>
        </w:numPr>
        <w:pStyle w:val="Compact"/>
      </w:pPr>
      <w:r>
        <w:t xml:space="preserve">To evaluate the decision-making processes of Bankers in handling complex financial transactions and customer inquiries.</w:t>
      </w:r>
    </w:p>
    <w:p>
      <w:pPr>
        <w:numPr>
          <w:ilvl w:val="0"/>
          <w:numId w:val="1001"/>
        </w:numPr>
        <w:pStyle w:val="Compact"/>
      </w:pPr>
      <w:r>
        <w:t xml:space="preserve">To measure the level of customer satisfaction and trust in the banking services provided by the simulated Bankers.</w:t>
      </w:r>
    </w:p>
    <w:p>
      <w:pPr>
        <w:numPr>
          <w:ilvl w:val="0"/>
          <w:numId w:val="1001"/>
        </w:numPr>
        <w:pStyle w:val="Compact"/>
      </w:pPr>
      <w:r>
        <w:t xml:space="preserve">To identify areas for improvement in banking operations and regulatory compliance within the context of Canada Toronto.</w:t>
      </w:r>
    </w:p>
    <w:p>
      <w:pPr>
        <w:pStyle w:val="FirstParagraph"/>
      </w:pPr>
      <w:r>
        <w:t xml:space="preserve">3. Methodology</w:t>
      </w:r>
    </w:p>
    <w:p>
      <w:pPr>
        <w:pStyle w:val="BodyText"/>
      </w:pPr>
      <w:r>
        <w:t xml:space="preserve">The experiment will be conducted using a simulated banking environment that replicates the conditions of a typical bank branch in Canada Toronto. The simulation will involve the following components:</w:t>
      </w:r>
    </w:p>
    <w:p>
      <w:pPr>
        <w:numPr>
          <w:ilvl w:val="0"/>
          <w:numId w:val="1002"/>
        </w:numPr>
        <w:pStyle w:val="Compact"/>
      </w:pPr>
      <w:r>
        <w:rPr>
          <w:bCs/>
          <w:b/>
        </w:rPr>
        <w:t xml:space="preserve">Participants:</w:t>
      </w:r>
      <w:r>
        <w:t xml:space="preserve"> </w:t>
      </w:r>
      <w:r>
        <w:t xml:space="preserve">A group of individuals who have completed a Banker training program will participate in the simulation. Each participant will act as a Banker for a specified period.</w:t>
      </w:r>
    </w:p>
    <w:p>
      <w:pPr>
        <w:numPr>
          <w:ilvl w:val="0"/>
          <w:numId w:val="1002"/>
        </w:numPr>
        <w:pStyle w:val="Compact"/>
      </w:pPr>
      <w:r>
        <w:rPr>
          <w:bCs/>
          <w:b/>
        </w:rPr>
        <w:t xml:space="preserve">Scenarios:</w:t>
      </w:r>
      <w:r>
        <w:t xml:space="preserve"> </w:t>
      </w:r>
      <w:r>
        <w:t xml:space="preserve">A series of predefined scenarios will be presented to the Bankers, including customer inquiries, loan applications, and financial advisory requests. These scenarios will be designed to test the Bankers' knowledge, skills, and decision-making abilities.</w:t>
      </w:r>
    </w:p>
    <w:p>
      <w:pPr>
        <w:numPr>
          <w:ilvl w:val="0"/>
          <w:numId w:val="1002"/>
        </w:numPr>
        <w:pStyle w:val="Compact"/>
      </w:pPr>
      <w:r>
        <w:rPr>
          <w:bCs/>
          <w:b/>
        </w:rPr>
        <w:t xml:space="preserve">Observation:</w:t>
      </w:r>
      <w:r>
        <w:t xml:space="preserve"> </w:t>
      </w:r>
      <w:r>
        <w:t xml:space="preserve">Trained observers will monitor the interactions between the Bankers and the simulated customers. Observers will record data on various metrics, including response time, accuracy of information provided, and customer satisfaction.</w:t>
      </w:r>
    </w:p>
    <w:p>
      <w:pPr>
        <w:numPr>
          <w:ilvl w:val="0"/>
          <w:numId w:val="1002"/>
        </w:numPr>
        <w:pStyle w:val="Compact"/>
      </w:pPr>
      <w:r>
        <w:rPr>
          <w:bCs/>
          <w:b/>
        </w:rPr>
        <w:t xml:space="preserve">Data Collection:</w:t>
      </w:r>
      <w:r>
        <w:t xml:space="preserve"> </w:t>
      </w:r>
      <w:r>
        <w:t xml:space="preserve">Data will be collected through observation, customer feedback surveys, and analysis of transaction records. This data will be used to evaluate the performance of the Bankers and identify areas for improvement.</w:t>
      </w:r>
    </w:p>
    <w:p>
      <w:pPr>
        <w:pStyle w:val="FirstParagraph"/>
      </w:pPr>
      <w:r>
        <w:t xml:space="preserve">4. Procedures</w:t>
      </w:r>
    </w:p>
    <w:p>
      <w:pPr>
        <w:pStyle w:val="BodyText"/>
      </w:pPr>
      <w:r>
        <w:t xml:space="preserve">The following procedures will be followed during the experiment:</w:t>
      </w:r>
    </w:p>
    <w:p>
      <w:pPr>
        <w:numPr>
          <w:ilvl w:val="0"/>
          <w:numId w:val="1003"/>
        </w:numPr>
        <w:pStyle w:val="Compact"/>
      </w:pPr>
      <w:r>
        <w:rPr>
          <w:bCs/>
          <w:b/>
        </w:rPr>
        <w:t xml:space="preserve">Preparation:</w:t>
      </w:r>
      <w:r>
        <w:t xml:space="preserve"> </w:t>
      </w:r>
      <w:r>
        <w:t xml:space="preserve">The simulated banking environment will be set up to resemble a typical bank branch in Canada Toronto. This includes arranging furniture, providing necessary equipment, and ensuring that all materials are available.</w:t>
      </w:r>
    </w:p>
    <w:p>
      <w:pPr>
        <w:numPr>
          <w:ilvl w:val="0"/>
          <w:numId w:val="1003"/>
        </w:numPr>
        <w:pStyle w:val="Compact"/>
      </w:pPr>
      <w:r>
        <w:rPr>
          <w:bCs/>
          <w:b/>
        </w:rPr>
        <w:t xml:space="preserve">Briefing:</w:t>
      </w:r>
      <w:r>
        <w:t xml:space="preserve"> </w:t>
      </w:r>
      <w:r>
        <w:t xml:space="preserve">Participants will be briefed on the objectives of the experiment, the scenarios they will encounter, and the expectations for their performance as Bankers.</w:t>
      </w:r>
    </w:p>
    <w:p>
      <w:pPr>
        <w:numPr>
          <w:ilvl w:val="0"/>
          <w:numId w:val="1003"/>
        </w:numPr>
        <w:pStyle w:val="Compact"/>
      </w:pPr>
      <w:r>
        <w:rPr>
          <w:bCs/>
          <w:b/>
        </w:rPr>
        <w:t xml:space="preserve">Simulation:</w:t>
      </w:r>
      <w:r>
        <w:t xml:space="preserve"> </w:t>
      </w:r>
      <w:r>
        <w:t xml:space="preserve">The simulation will begin with the first scenario. Each Banker will handle the scenario independently, while observers record data on their performance.</w:t>
      </w:r>
    </w:p>
    <w:p>
      <w:pPr>
        <w:numPr>
          <w:ilvl w:val="0"/>
          <w:numId w:val="1003"/>
        </w:numPr>
        <w:pStyle w:val="Compact"/>
      </w:pPr>
      <w:r>
        <w:rPr>
          <w:bCs/>
          <w:b/>
        </w:rPr>
        <w:t xml:space="preserve">Feedback:</w:t>
      </w:r>
      <w:r>
        <w:t xml:space="preserve"> </w:t>
      </w:r>
      <w:r>
        <w:t xml:space="preserve">After each scenario, participants will receive feedback from the observers on their performance. This feedback will be used to help participants improve their skills and decision-making processes.</w:t>
      </w:r>
    </w:p>
    <w:p>
      <w:pPr>
        <w:numPr>
          <w:ilvl w:val="0"/>
          <w:numId w:val="1003"/>
        </w:numPr>
        <w:pStyle w:val="Compact"/>
      </w:pPr>
      <w:r>
        <w:rPr>
          <w:bCs/>
          <w:b/>
        </w:rPr>
        <w:t xml:space="preserve">Debriefing:</w:t>
      </w:r>
      <w:r>
        <w:t xml:space="preserve"> </w:t>
      </w:r>
      <w:r>
        <w:t xml:space="preserve">At the end of the experiment, all participants will be debriefed on the overall results and any key findings. Participants will also have the opportunity to provide feedback on the experiment itself.</w:t>
      </w:r>
    </w:p>
    <w:p>
      <w:pPr>
        <w:pStyle w:val="FirstParagraph"/>
      </w:pPr>
      <w:r>
        <w:t xml:space="preserve">5. Ethical Considerations</w:t>
      </w:r>
    </w:p>
    <w:p>
      <w:pPr>
        <w:pStyle w:val="BodyText"/>
      </w:pPr>
      <w:r>
        <w:t xml:space="preserve">The following ethical considerations will be taken into account during the experiment:</w:t>
      </w:r>
    </w:p>
    <w:p>
      <w:pPr>
        <w:numPr>
          <w:ilvl w:val="0"/>
          <w:numId w:val="1004"/>
        </w:numPr>
        <w:pStyle w:val="Compact"/>
      </w:pPr>
      <w:r>
        <w:rPr>
          <w:bCs/>
          <w:b/>
        </w:rPr>
        <w:t xml:space="preserve">Informed Consent:</w:t>
      </w:r>
      <w:r>
        <w:t xml:space="preserve"> </w:t>
      </w:r>
      <w:r>
        <w:t xml:space="preserve">All participants will provide informed consent before participating in the experiment. They will be informed of the purpose of the experiment, the procedures involved, and any potential risks.</w:t>
      </w:r>
    </w:p>
    <w:p>
      <w:pPr>
        <w:numPr>
          <w:ilvl w:val="0"/>
          <w:numId w:val="1004"/>
        </w:numPr>
        <w:pStyle w:val="Compact"/>
      </w:pPr>
      <w:r>
        <w:rPr>
          <w:bCs/>
          <w:b/>
        </w:rPr>
        <w:t xml:space="preserve">Confidentiality:</w:t>
      </w:r>
      <w:r>
        <w:t xml:space="preserve"> </w:t>
      </w:r>
      <w:r>
        <w:t xml:space="preserve">All data collected during the experiment will be kept confidential and used solely for the purposes of the experiment. Participants' identities will be anonymized in any reports or publications resulting from the experiment.</w:t>
      </w:r>
    </w:p>
    <w:p>
      <w:pPr>
        <w:numPr>
          <w:ilvl w:val="0"/>
          <w:numId w:val="1004"/>
        </w:numPr>
        <w:pStyle w:val="Compact"/>
      </w:pPr>
      <w:r>
        <w:rPr>
          <w:bCs/>
          <w:b/>
        </w:rPr>
        <w:t xml:space="preserve">Respect for Participants:</w:t>
      </w:r>
      <w:r>
        <w:t xml:space="preserve"> </w:t>
      </w:r>
      <w:r>
        <w:t xml:space="preserve">Participants will be treated with respect and dignity throughout the experiment. They will be allowed to withdraw from the experiment at any time without penalty.</w:t>
      </w:r>
    </w:p>
    <w:p>
      <w:pPr>
        <w:pStyle w:val="FirstParagraph"/>
      </w:pPr>
      <w:r>
        <w:t xml:space="preserve">6. Data Analysis</w:t>
      </w:r>
    </w:p>
    <w:p>
      <w:pPr>
        <w:pStyle w:val="BodyText"/>
      </w:pPr>
      <w:r>
        <w:t xml:space="preserve">The data collected during the experiment will be analyzed using statistical methods to evaluate the performance of the Bankers and identify areas for improvement. The following metrics will be analyzed:</w:t>
      </w:r>
    </w:p>
    <w:p>
      <w:pPr>
        <w:numPr>
          <w:ilvl w:val="0"/>
          <w:numId w:val="1005"/>
        </w:numPr>
        <w:pStyle w:val="Compact"/>
      </w:pPr>
      <w:r>
        <w:t xml:space="preserve">Response time to customer inquiries</w:t>
      </w:r>
    </w:p>
    <w:p>
      <w:pPr>
        <w:numPr>
          <w:ilvl w:val="0"/>
          <w:numId w:val="1005"/>
        </w:numPr>
        <w:pStyle w:val="Compact"/>
      </w:pPr>
      <w:r>
        <w:t xml:space="preserve">Accuracy of information provided</w:t>
      </w:r>
    </w:p>
    <w:p>
      <w:pPr>
        <w:numPr>
          <w:ilvl w:val="0"/>
          <w:numId w:val="1005"/>
        </w:numPr>
        <w:pStyle w:val="Compact"/>
      </w:pPr>
      <w:r>
        <w:t xml:space="preserve">Customer satisfaction ratings</w:t>
      </w:r>
    </w:p>
    <w:p>
      <w:pPr>
        <w:numPr>
          <w:ilvl w:val="0"/>
          <w:numId w:val="1005"/>
        </w:numPr>
        <w:pStyle w:val="Compact"/>
      </w:pPr>
      <w:r>
        <w:t xml:space="preserve">Compliance with regulatory requirements</w:t>
      </w:r>
    </w:p>
    <w:p>
      <w:pPr>
        <w:pStyle w:val="FirstParagraph"/>
      </w:pPr>
      <w:r>
        <w:t xml:space="preserve">The results of the analysis will be used to develop recommendations for improving Banker training programs and enhancing the quality of banking services in Canada Toronto.</w:t>
      </w:r>
    </w:p>
    <w:p>
      <w:pPr>
        <w:pStyle w:val="BodyText"/>
      </w:pPr>
      <w:r>
        <w:t xml:space="preserve">7. Conclusion</w:t>
      </w:r>
    </w:p>
    <w:p>
      <w:pPr>
        <w:pStyle w:val="BodyText"/>
      </w:pPr>
      <w:r>
        <w:t xml:space="preserve">This Experiment Protocol provides a comprehensive framework for conducting a controlled simulation of a Banker role in Canada Toronto. By following the procedures outlined in this document, we aim to gather valuable data on the performance of Bankers and identify areas for improvement in banking operations. The findings of this experiment will contribute to the development of more effective training programs and the enhancement of banking services in Canada Toronto.</w:t>
      </w:r>
    </w:p>
    <w:p>
      <w:pPr>
        <w:pStyle w:val="BodyText"/>
      </w:pPr>
      <w:r>
        <w:rPr>
          <w:bCs/>
          <w:b/>
        </w:rPr>
        <w:t xml:space="preserve">Prepared by:</w:t>
      </w:r>
      <w:r>
        <w:t xml:space="preserve"> </w:t>
      </w:r>
      <w:r>
        <w:t xml:space="preserve">[Your Name]</w:t>
      </w:r>
    </w:p>
    <w:p>
      <w:pPr>
        <w:pStyle w:val="BodyText"/>
      </w:pPr>
      <w:r>
        <w:rPr>
          <w:bCs/>
          <w:b/>
        </w:rPr>
        <w:t xml:space="preserve">Organization:</w:t>
      </w:r>
      <w:r>
        <w:t xml:space="preserve"> </w:t>
      </w:r>
      <w:r>
        <w:t xml:space="preserve">[Your Organization]</w:t>
      </w:r>
    </w:p>
    <w:p>
      <w:pPr>
        <w:pStyle w:val="BodyText"/>
      </w:pPr>
      <w:r>
        <w:rPr>
          <w:bCs/>
          <w:b/>
        </w:rPr>
        <w:t xml:space="preserve">Contact Information:</w:t>
      </w:r>
      <w:r>
        <w:t xml:space="preserve"> </w:t>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Role Simulation in Canada Toronto</dc:title>
  <dc:creator/>
  <dc:language>en</dc:language>
  <cp:keywords/>
  <dcterms:created xsi:type="dcterms:W3CDTF">2026-10-10T03:41:31Z</dcterms:created>
  <dcterms:modified xsi:type="dcterms:W3CDTF">2026-10-10T03:41:31Z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