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China</w:t>
      </w:r>
      <w:r>
        <w:t xml:space="preserve"> </w:t>
      </w:r>
      <w:r>
        <w:t xml:space="preserve">Guangzhou</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China Guangzhou</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"Banker" project, which is being conducted in China Guangzhou. The primary objective of this experiment is to evaluate the performance, reliability, and efficiency of the Banker system in a real-world financial environment. The Banker system is designed to optimize financial transactions, enhance security measures, and improve customer satisfaction. This protocol ensures that all aspects of the experiment are conducted systematically, ethically, and in compliance with local regulations in Guangzhou.</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operational efficiency of the Banker system in handling high-volume transactions.</w:t>
      </w:r>
    </w:p>
    <w:p>
      <w:pPr>
        <w:numPr>
          <w:ilvl w:val="0"/>
          <w:numId w:val="1001"/>
        </w:numPr>
        <w:pStyle w:val="Compact"/>
      </w:pPr>
      <w:r>
        <w:t xml:space="preserve">To evaluate the security features of the Banker system against potential cyber threats.</w:t>
      </w:r>
    </w:p>
    <w:p>
      <w:pPr>
        <w:numPr>
          <w:ilvl w:val="0"/>
          <w:numId w:val="1001"/>
        </w:numPr>
        <w:pStyle w:val="Compact"/>
      </w:pPr>
      <w:r>
        <w:t xml:space="preserve">To measure customer satisfaction levels with the Banker system's user interface and service quality.</w:t>
      </w:r>
    </w:p>
    <w:p>
      <w:pPr>
        <w:numPr>
          <w:ilvl w:val="0"/>
          <w:numId w:val="1001"/>
        </w:numPr>
        <w:pStyle w:val="Compact"/>
      </w:pPr>
      <w:r>
        <w:t xml:space="preserve">To identify any technical issues or areas for improvement in the Banker system.</w:t>
      </w:r>
    </w:p>
    <w:p>
      <w:pPr>
        <w:numPr>
          <w:ilvl w:val="0"/>
          <w:numId w:val="1001"/>
        </w:numPr>
        <w:pStyle w:val="Compact"/>
      </w:pPr>
      <w:r>
        <w:t xml:space="preserve">To ensure compliance with financial regulations in China Guangzhou.</w:t>
      </w:r>
    </w:p>
    <w:p>
      <w:pPr>
        <w:pStyle w:val="FirstParagraph"/>
      </w:pPr>
      <w:r>
        <w:t xml:space="preserve">3. Scope</w:t>
      </w:r>
    </w:p>
    <w:p>
      <w:pPr>
        <w:pStyle w:val="BodyText"/>
      </w:pPr>
      <w:r>
        <w:t xml:space="preserve">This experiment will be conducted in selected branches of banks located in China Guangzhou. The scope includes:</w:t>
      </w:r>
    </w:p>
    <w:p>
      <w:pPr>
        <w:numPr>
          <w:ilvl w:val="0"/>
          <w:numId w:val="1002"/>
        </w:numPr>
        <w:pStyle w:val="Compact"/>
      </w:pPr>
      <w:r>
        <w:t xml:space="preserve">Implementation of the Banker system in five major bank branches.</w:t>
      </w:r>
    </w:p>
    <w:p>
      <w:pPr>
        <w:numPr>
          <w:ilvl w:val="0"/>
          <w:numId w:val="1002"/>
        </w:numPr>
        <w:pStyle w:val="Compact"/>
      </w:pPr>
      <w:r>
        <w:t xml:space="preserve">Monitoring of transaction processing times and accuracy.</w:t>
      </w:r>
    </w:p>
    <w:p>
      <w:pPr>
        <w:numPr>
          <w:ilvl w:val="0"/>
          <w:numId w:val="1002"/>
        </w:numPr>
        <w:pStyle w:val="Compact"/>
      </w:pPr>
      <w:r>
        <w:t xml:space="preserve">Collection of feedback from bank employees and customers.</w:t>
      </w:r>
    </w:p>
    <w:p>
      <w:pPr>
        <w:numPr>
          <w:ilvl w:val="0"/>
          <w:numId w:val="1002"/>
        </w:numPr>
        <w:pStyle w:val="Compact"/>
      </w:pPr>
      <w:r>
        <w:t xml:space="preserve">Analysis of security logs and incident reports.</w:t>
      </w:r>
    </w:p>
    <w:p>
      <w:pPr>
        <w:pStyle w:val="FirstParagraph"/>
      </w:pPr>
      <w:r>
        <w:t xml:space="preserve">4. Methodology</w:t>
      </w:r>
    </w:p>
    <w:p>
      <w:pPr>
        <w:pStyle w:val="BodyText"/>
      </w:pPr>
      <w:r>
        <w:t xml:space="preserve">The methodology for this experiment involves the following steps:</w:t>
      </w:r>
    </w:p>
    <w:p>
      <w:pPr>
        <w:numPr>
          <w:ilvl w:val="0"/>
          <w:numId w:val="1003"/>
        </w:numPr>
        <w:pStyle w:val="Compact"/>
      </w:pPr>
      <w:r>
        <w:rPr>
          <w:bCs/>
          <w:b/>
        </w:rPr>
        <w:t xml:space="preserve">Preparation:</w:t>
      </w:r>
      <w:r>
        <w:t xml:space="preserve"> </w:t>
      </w:r>
      <w:r>
        <w:t xml:space="preserve">Install the Banker system in the selected bank branches. Train bank staff on the use of the system.</w:t>
      </w:r>
    </w:p>
    <w:p>
      <w:pPr>
        <w:numPr>
          <w:ilvl w:val="0"/>
          <w:numId w:val="1003"/>
        </w:numPr>
        <w:pStyle w:val="Compact"/>
      </w:pPr>
      <w:r>
        <w:rPr>
          <w:bCs/>
          <w:b/>
        </w:rPr>
        <w:t xml:space="preserve">Data Collection:</w:t>
      </w:r>
      <w:r>
        <w:t xml:space="preserve"> </w:t>
      </w:r>
      <w:r>
        <w:t xml:space="preserve">Collect data on transaction volumes, processing times, error rates, and customer feedback over a period of three months.</w:t>
      </w:r>
    </w:p>
    <w:p>
      <w:pPr>
        <w:numPr>
          <w:ilvl w:val="0"/>
          <w:numId w:val="1003"/>
        </w:numPr>
        <w:pStyle w:val="Compact"/>
      </w:pPr>
      <w:r>
        <w:rPr>
          <w:bCs/>
          <w:b/>
        </w:rPr>
        <w:t xml:space="preserve">Security Testing:</w:t>
      </w:r>
      <w:r>
        <w:t xml:space="preserve"> </w:t>
      </w:r>
      <w:r>
        <w:t xml:space="preserve">Conduct regular security audits and penetration testing to identify vulnerabilities.</w:t>
      </w:r>
    </w:p>
    <w:p>
      <w:pPr>
        <w:numPr>
          <w:ilvl w:val="0"/>
          <w:numId w:val="1003"/>
        </w:numPr>
        <w:pStyle w:val="Compact"/>
      </w:pPr>
      <w:r>
        <w:rPr>
          <w:bCs/>
          <w:b/>
        </w:rPr>
        <w:t xml:space="preserve">Analysis:</w:t>
      </w:r>
      <w:r>
        <w:t xml:space="preserve"> </w:t>
      </w:r>
      <w:r>
        <w:t xml:space="preserve">Analyze the collected data to evaluate the performance of the Banker system.</w:t>
      </w:r>
    </w:p>
    <w:p>
      <w:pPr>
        <w:numPr>
          <w:ilvl w:val="0"/>
          <w:numId w:val="1003"/>
        </w:numPr>
        <w:pStyle w:val="Compact"/>
      </w:pPr>
      <w:r>
        <w:rPr>
          <w:bCs/>
          <w:b/>
        </w:rPr>
        <w:t xml:space="preserve">Reporting:</w:t>
      </w:r>
      <w:r>
        <w:t xml:space="preserve"> </w:t>
      </w:r>
      <w:r>
        <w:t xml:space="preserve">Prepare a comprehensive report detailing the findings and recommendations.</w:t>
      </w:r>
    </w:p>
    <w:p>
      <w:pPr>
        <w:pStyle w:val="FirstParagraph"/>
      </w:pPr>
      <w:r>
        <w:t xml:space="preserve">5. Participants</w:t>
      </w:r>
    </w:p>
    <w:p>
      <w:pPr>
        <w:pStyle w:val="BodyText"/>
      </w:pPr>
      <w:r>
        <w:t xml:space="preserve">The participants in this experiment include:</w:t>
      </w:r>
    </w:p>
    <w:p>
      <w:pPr>
        <w:numPr>
          <w:ilvl w:val="0"/>
          <w:numId w:val="1004"/>
        </w:numPr>
        <w:pStyle w:val="Compact"/>
      </w:pPr>
      <w:r>
        <w:t xml:space="preserve">Bank employees who will use the Banker system.</w:t>
      </w:r>
    </w:p>
    <w:p>
      <w:pPr>
        <w:numPr>
          <w:ilvl w:val="0"/>
          <w:numId w:val="1004"/>
        </w:numPr>
        <w:pStyle w:val="Compact"/>
      </w:pPr>
      <w:r>
        <w:t xml:space="preserve">Customers who will interact with the Banker system.</w:t>
      </w:r>
    </w:p>
    <w:p>
      <w:pPr>
        <w:numPr>
          <w:ilvl w:val="0"/>
          <w:numId w:val="1004"/>
        </w:numPr>
        <w:pStyle w:val="Compact"/>
      </w:pPr>
      <w:r>
        <w:t xml:space="preserve">Technical support staff responsible for maintaining the system.</w:t>
      </w:r>
    </w:p>
    <w:p>
      <w:pPr>
        <w:numPr>
          <w:ilvl w:val="0"/>
          <w:numId w:val="1004"/>
        </w:numPr>
        <w:pStyle w:val="Compact"/>
      </w:pPr>
      <w:r>
        <w:t xml:space="preserve">Regulatory authorities in China Guangzhou who will oversee compliance.</w:t>
      </w:r>
    </w:p>
    <w:p>
      <w:pPr>
        <w:pStyle w:val="FirstParagraph"/>
      </w:pPr>
      <w:r>
        <w:t xml:space="preserve">6. Data Collection</w:t>
      </w:r>
    </w:p>
    <w:p>
      <w:pPr>
        <w:pStyle w:val="BodyText"/>
      </w:pPr>
      <w:r>
        <w:t xml:space="preserve">Data will be collected using the following methods:</w:t>
      </w:r>
    </w:p>
    <w:p>
      <w:pPr>
        <w:numPr>
          <w:ilvl w:val="0"/>
          <w:numId w:val="1005"/>
        </w:numPr>
        <w:pStyle w:val="Compact"/>
      </w:pPr>
      <w:r>
        <w:t xml:space="preserve">Automated logs from the Banker system.</w:t>
      </w:r>
    </w:p>
    <w:p>
      <w:pPr>
        <w:numPr>
          <w:ilvl w:val="0"/>
          <w:numId w:val="1005"/>
        </w:numPr>
        <w:pStyle w:val="Compact"/>
      </w:pPr>
      <w:r>
        <w:t xml:space="preserve">Surveys and interviews with bank employees and customers.</w:t>
      </w:r>
    </w:p>
    <w:p>
      <w:pPr>
        <w:numPr>
          <w:ilvl w:val="0"/>
          <w:numId w:val="1005"/>
        </w:numPr>
        <w:pStyle w:val="Compact"/>
      </w:pPr>
      <w:r>
        <w:t xml:space="preserve">Security audit reports.</w:t>
      </w:r>
    </w:p>
    <w:p>
      <w:pPr>
        <w:numPr>
          <w:ilvl w:val="0"/>
          <w:numId w:val="1005"/>
        </w:numPr>
        <w:pStyle w:val="Compact"/>
      </w:pPr>
      <w:r>
        <w:t xml:space="preserve">Transaction records and performance metrics.</w:t>
      </w:r>
    </w:p>
    <w:p>
      <w:pPr>
        <w:pStyle w:val="FirstParagraph"/>
      </w:pPr>
      <w:r>
        <w:t xml:space="preserve">7. Ethical Considerations</w:t>
      </w:r>
    </w:p>
    <w:p>
      <w:pPr>
        <w:pStyle w:val="BodyText"/>
      </w:pPr>
      <w:r>
        <w:t xml:space="preserve">This experiment adheres to the following ethical guidelines:</w:t>
      </w:r>
    </w:p>
    <w:p>
      <w:pPr>
        <w:numPr>
          <w:ilvl w:val="0"/>
          <w:numId w:val="1006"/>
        </w:numPr>
        <w:pStyle w:val="Compact"/>
      </w:pPr>
      <w:r>
        <w:t xml:space="preserve">Informed consent will be obtained from all participants.</w:t>
      </w:r>
    </w:p>
    <w:p>
      <w:pPr>
        <w:numPr>
          <w:ilvl w:val="0"/>
          <w:numId w:val="1006"/>
        </w:numPr>
        <w:pStyle w:val="Compact"/>
      </w:pPr>
      <w:r>
        <w:t xml:space="preserve">Confidentiality of personal and financial data will be maintained.</w:t>
      </w:r>
    </w:p>
    <w:p>
      <w:pPr>
        <w:numPr>
          <w:ilvl w:val="0"/>
          <w:numId w:val="1006"/>
        </w:numPr>
        <w:pStyle w:val="Compact"/>
      </w:pPr>
      <w:r>
        <w:t xml:space="preserve">Participants will have the right to withdraw from the experiment at any time.</w:t>
      </w:r>
    </w:p>
    <w:p>
      <w:pPr>
        <w:numPr>
          <w:ilvl w:val="0"/>
          <w:numId w:val="1006"/>
        </w:numPr>
        <w:pStyle w:val="Compact"/>
      </w:pPr>
      <w:r>
        <w:t xml:space="preserve">All data will be anonymized before analysis.</w:t>
      </w:r>
    </w:p>
    <w:p>
      <w:pPr>
        <w:pStyle w:val="FirstParagraph"/>
      </w:pPr>
      <w:r>
        <w:t xml:space="preserve">8. Risk Management</w:t>
      </w:r>
    </w:p>
    <w:p>
      <w:pPr>
        <w:pStyle w:val="BodyText"/>
      </w:pPr>
      <w:r>
        <w:t xml:space="preserve">Potential risks and mitigation strategies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System downtime</w:t>
            </w:r>
          </w:p>
        </w:tc>
        <w:tc>
          <w:tcPr/>
          <w:p>
            <w:pPr>
              <w:pStyle w:val="Compact"/>
              <w:jc w:val="left"/>
            </w:pPr>
            <w:r>
              <w:t xml:space="preserve">Implement redundant systems and regular maintenance.</w:t>
            </w:r>
          </w:p>
        </w:tc>
      </w:tr>
      <w:tr>
        <w:tc>
          <w:tcPr/>
          <w:p>
            <w:pPr>
              <w:pStyle w:val="Compact"/>
              <w:jc w:val="left"/>
            </w:pPr>
            <w:r>
              <w:t xml:space="preserve">Data breaches</w:t>
            </w:r>
          </w:p>
        </w:tc>
        <w:tc>
          <w:tcPr/>
          <w:p>
            <w:pPr>
              <w:pStyle w:val="Compact"/>
              <w:jc w:val="left"/>
            </w:pPr>
            <w:r>
              <w:t xml:space="preserve">Use encryption and conduct regular security audits.</w:t>
            </w:r>
          </w:p>
        </w:tc>
      </w:tr>
      <w:tr>
        <w:tc>
          <w:tcPr/>
          <w:p>
            <w:pPr>
              <w:pStyle w:val="Compact"/>
              <w:jc w:val="left"/>
            </w:pPr>
            <w:r>
              <w:t xml:space="preserve">User resistance</w:t>
            </w:r>
          </w:p>
        </w:tc>
        <w:tc>
          <w:tcPr/>
          <w:p>
            <w:pPr>
              <w:pStyle w:val="Compact"/>
              <w:jc w:val="left"/>
            </w:pPr>
            <w:r>
              <w:t xml:space="preserve">Provide comprehensive training and support.</w:t>
            </w:r>
          </w:p>
        </w:tc>
      </w:tr>
    </w:tbl>
    <w:p>
      <w:pPr>
        <w:pStyle w:val="BodyText"/>
      </w:pPr>
      <w:r>
        <w:t xml:space="preserve">9. Timeline</w:t>
      </w:r>
    </w:p>
    <w:p>
      <w:pPr>
        <w:pStyle w:val="BodyText"/>
      </w:pPr>
      <w:r>
        <w:t xml:space="preserve">The experiment will be conducted over a period of six months, with the following timeline:</w:t>
      </w:r>
    </w:p>
    <w:p>
      <w:pPr>
        <w:numPr>
          <w:ilvl w:val="0"/>
          <w:numId w:val="1007"/>
        </w:numPr>
        <w:pStyle w:val="Compact"/>
      </w:pPr>
      <w:r>
        <w:t xml:space="preserve">Month 1: Preparation and installation.</w:t>
      </w:r>
    </w:p>
    <w:p>
      <w:pPr>
        <w:numPr>
          <w:ilvl w:val="0"/>
          <w:numId w:val="1007"/>
        </w:numPr>
        <w:pStyle w:val="Compact"/>
      </w:pPr>
      <w:r>
        <w:t xml:space="preserve">Months 2-4: Data collection and monitoring.</w:t>
      </w:r>
    </w:p>
    <w:p>
      <w:pPr>
        <w:numPr>
          <w:ilvl w:val="0"/>
          <w:numId w:val="1007"/>
        </w:numPr>
        <w:pStyle w:val="Compact"/>
      </w:pPr>
      <w:r>
        <w:t xml:space="preserve">Month 5: Analysis and reporting.</w:t>
      </w:r>
    </w:p>
    <w:p>
      <w:pPr>
        <w:numPr>
          <w:ilvl w:val="0"/>
          <w:numId w:val="1007"/>
        </w:numPr>
        <w:pStyle w:val="Compact"/>
      </w:pPr>
      <w:r>
        <w:t xml:space="preserve">Month 6: Final review and recommendations.</w:t>
      </w:r>
    </w:p>
    <w:p>
      <w:pPr>
        <w:pStyle w:val="FirstParagraph"/>
      </w:pPr>
      <w:r>
        <w:t xml:space="preserve">10. Conclusion</w:t>
      </w:r>
    </w:p>
    <w:p>
      <w:pPr>
        <w:pStyle w:val="BodyText"/>
      </w:pPr>
      <w:r>
        <w:t xml:space="preserve">This Experiment Protocol for the Banker project in China Guangzhou provides a structured approach to evaluating the system's performance and impact. By following this protocol, we aim to ensure that the Banker system meets the highest standards of efficiency, security, and customer satisfaction. The findings from this experiment will be used to make informed decisions about the future deployment and improvement of the Banker system.</w:t>
      </w:r>
    </w:p>
    <w:p>
      <w:pPr>
        <w:pStyle w:val="BodyText"/>
      </w:pPr>
      <w:r>
        <w:t xml:space="preserve">For further information, please contact the project coordinator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China Guangzhou</dc:title>
  <dc:creator/>
  <dc:language>en</dc:language>
  <cp:keywords/>
  <dcterms:created xsi:type="dcterms:W3CDTF">2026-10-10T05:48:46Z</dcterms:created>
  <dcterms:modified xsi:type="dcterms:W3CDTF">2026-10-10T05:48:46Z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