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Skills</w:t>
      </w:r>
      <w:r>
        <w:t xml:space="preserve"> </w:t>
      </w:r>
      <w:r>
        <w:t xml:space="preserve">Assessment</w:t>
      </w:r>
      <w:r>
        <w:t xml:space="preserve"> </w:t>
      </w:r>
      <w:r>
        <w:t xml:space="preserve">in</w:t>
      </w:r>
      <w:r>
        <w:t xml:space="preserve"> </w:t>
      </w:r>
      <w:r>
        <w:t xml:space="preserve">Afghanistan</w:t>
      </w:r>
      <w:r>
        <w:t xml:space="preserve"> </w:t>
      </w:r>
      <w:r>
        <w:t xml:space="preserve">Kabul</w:t>
      </w:r>
    </w:p>
    <w:bookmarkStart w:id="29" w:name="X1e4c105ca1469c481fea397fc341e3afcd48485"/>
    <w:p>
      <w:pPr>
        <w:pStyle w:val="Heading1"/>
      </w:pPr>
      <w:r>
        <w:t xml:space="preserve">Experiment Protocol: Carpenter Skills Assessment and Material Durability Study</w:t>
      </w:r>
    </w:p>
    <w:p>
      <w:pPr>
        <w:pStyle w:val="FirstParagraph"/>
      </w:pPr>
      <w:r>
        <w:rPr>
          <w:bCs/>
          <w:b/>
        </w:rPr>
        <w:t xml:space="preserve">Project Title:</w:t>
      </w:r>
      <w:r>
        <w:t xml:space="preserve"> </w:t>
      </w:r>
      <w:r>
        <w:t xml:space="preserve">Evaluation of Traditional vs. Modern Carpentry Techniques in Urban Environments</w:t>
      </w:r>
    </w:p>
    <w:p>
      <w:pPr>
        <w:pStyle w:val="BodyText"/>
      </w:pPr>
      <w:r>
        <w:rPr>
          <w:bCs/>
          <w:b/>
        </w:rPr>
        <w:t xml:space="preserve">Location:</w:t>
      </w:r>
      <w:r>
        <w:t xml:space="preserve"> </w:t>
      </w:r>
      <w:r>
        <w:t xml:space="preserve">Afghanistan Kabul, specifically targeting the industrial districts of Dasht-e-Barchi and residential zones of Karte Char.</w:t>
      </w:r>
    </w:p>
    <w:p>
      <w:pPr>
        <w:pStyle w:val="BodyText"/>
      </w:pPr>
      <w:r>
        <w:rPr>
          <w:bCs/>
          <w:b/>
        </w:rPr>
        <w:t xml:space="preserve">Subject:</w:t>
      </w:r>
      <w:r>
        <w:t xml:space="preserve"> </w:t>
      </w:r>
      <w:r>
        <w:t xml:space="preserve">Professional Carpenter Performance and Structural Integrity Analysis</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The construction sector in Afghanistan Kabul is currently undergoing a significant transformation. As the capital city expands, there is an increasing demand for high-quality residential and commercial structures. The role of the</w:t>
      </w:r>
      <w:r>
        <w:t xml:space="preserve"> </w:t>
      </w:r>
      <w:r>
        <w:rPr>
          <w:bCs/>
          <w:b/>
        </w:rPr>
        <w:t xml:space="preserve">Carpenter</w:t>
      </w:r>
      <w:r>
        <w:t xml:space="preserve"> </w:t>
      </w:r>
      <w:r>
        <w:t xml:space="preserve">is pivotal in this development, responsible not only for aesthetic joinery but also for structural integrity, particularly in earthquake-prone regions. However, there is a lack of standardized data regarding the efficiency, safety, and durability of carpentry practices currently employed in the region.</w:t>
      </w:r>
    </w:p>
    <w:p>
      <w:pPr>
        <w:pStyle w:val="BodyText"/>
      </w:pPr>
      <w:r>
        <w:t xml:space="preserve">This</w:t>
      </w:r>
      <w:r>
        <w:t xml:space="preserve"> </w:t>
      </w:r>
      <w:r>
        <w:rPr>
          <w:bCs/>
          <w:b/>
        </w:rPr>
        <w:t xml:space="preserve">Experiment Protocol</w:t>
      </w:r>
      <w:r>
        <w:t xml:space="preserve"> </w:t>
      </w:r>
      <w:r>
        <w:t xml:space="preserve">is designed to systematically evaluate the skills of local carpenters in</w:t>
      </w:r>
      <w:r>
        <w:t xml:space="preserve"> </w:t>
      </w:r>
      <w:r>
        <w:rPr>
          <w:bCs/>
          <w:b/>
        </w:rPr>
        <w:t xml:space="preserve">Afghanistan Kabul</w:t>
      </w:r>
      <w:r>
        <w:t xml:space="preserve">. The study aims to compare traditional woodworking methods, which have been passed down through generations, with modern techniques introduced through recent international development projects. By analyzing the output of these carpenters, we aim to establish a benchmark for quality control and safety standards within the Afghan construction industry.</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assess the technical proficiency of carpenters in</w:t>
      </w:r>
      <w:r>
        <w:t xml:space="preserve"> </w:t>
      </w:r>
      <w:r>
        <w:rPr>
          <w:bCs/>
          <w:b/>
        </w:rPr>
        <w:t xml:space="preserve">Afghanistan Kabul</w:t>
      </w:r>
      <w:r>
        <w:t xml:space="preserve"> </w:t>
      </w:r>
      <w:r>
        <w:t xml:space="preserve">regarding joinery, framing, and finishing.</w:t>
      </w:r>
    </w:p>
    <w:p>
      <w:pPr>
        <w:numPr>
          <w:ilvl w:val="0"/>
          <w:numId w:val="1001"/>
        </w:numPr>
        <w:pStyle w:val="Compact"/>
      </w:pPr>
      <w:r>
        <w:t xml:space="preserve">To evaluate the structural durability of carpentry work produced using locally sourced timber versus imported materials.</w:t>
      </w:r>
    </w:p>
    <w:p>
      <w:pPr>
        <w:numPr>
          <w:ilvl w:val="0"/>
          <w:numId w:val="1001"/>
        </w:numPr>
        <w:pStyle w:val="Compact"/>
      </w:pPr>
      <w:r>
        <w:t xml:space="preserve">To measure the time efficiency and material waste associated with different carpentry methodologies.</w:t>
      </w:r>
    </w:p>
    <w:p>
      <w:pPr>
        <w:numPr>
          <w:ilvl w:val="0"/>
          <w:numId w:val="1001"/>
        </w:numPr>
        <w:pStyle w:val="Compact"/>
      </w:pPr>
      <w:r>
        <w:t xml:space="preserve">To identify safety gaps in the current working conditions of carpenters in urban Kabul.</w:t>
      </w:r>
    </w:p>
    <w:p>
      <w:pPr>
        <w:numPr>
          <w:ilvl w:val="0"/>
          <w:numId w:val="1001"/>
        </w:numPr>
        <w:pStyle w:val="Compact"/>
      </w:pPr>
      <w:r>
        <w:t xml:space="preserve">To develop a standardized training module based on the findings to improve the overall quality of carpentry in the region.</w:t>
      </w:r>
    </w:p>
    <w:bookmarkEnd w:id="21"/>
    <w:bookmarkStart w:id="25"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The experiment will recruit 30 professional carpenters from various districts of</w:t>
      </w:r>
      <w:r>
        <w:t xml:space="preserve"> </w:t>
      </w:r>
      <w:r>
        <w:rPr>
          <w:bCs/>
          <w:b/>
        </w:rPr>
        <w:t xml:space="preserve">Afghanistan Kabul</w:t>
      </w:r>
      <w:r>
        <w:t xml:space="preserve">. Participants will be stratified into three groups based on their experience level:</w:t>
      </w:r>
    </w:p>
    <w:p>
      <w:pPr>
        <w:numPr>
          <w:ilvl w:val="0"/>
          <w:numId w:val="1002"/>
        </w:numPr>
        <w:pStyle w:val="Compact"/>
      </w:pPr>
      <w:r>
        <w:rPr>
          <w:bCs/>
          <w:b/>
        </w:rPr>
        <w:t xml:space="preserve">Traditional Masters:</w:t>
      </w:r>
      <w:r>
        <w:t xml:space="preserve"> </w:t>
      </w:r>
      <w:r>
        <w:t xml:space="preserve">Carpenters with over 20 years of experience using primarily hand tools and traditional Afghan joinery techniques.</w:t>
      </w:r>
    </w:p>
    <w:p>
      <w:pPr>
        <w:numPr>
          <w:ilvl w:val="0"/>
          <w:numId w:val="1002"/>
        </w:numPr>
        <w:pStyle w:val="Compact"/>
      </w:pPr>
      <w:r>
        <w:rPr>
          <w:bCs/>
          <w:b/>
        </w:rPr>
        <w:t xml:space="preserve">Modern Practitioners:</w:t>
      </w:r>
      <w:r>
        <w:t xml:space="preserve"> </w:t>
      </w:r>
      <w:r>
        <w:t xml:space="preserve">Carpenters trained in recent years using power tools and contemporary construction methods.</w:t>
      </w:r>
    </w:p>
    <w:p>
      <w:pPr>
        <w:numPr>
          <w:ilvl w:val="0"/>
          <w:numId w:val="1002"/>
        </w:numPr>
        <w:pStyle w:val="Compact"/>
      </w:pPr>
      <w:r>
        <w:rPr>
          <w:bCs/>
          <w:b/>
        </w:rPr>
        <w:t xml:space="preserve">Apprentices:</w:t>
      </w:r>
      <w:r>
        <w:t xml:space="preserve"> </w:t>
      </w:r>
      <w:r>
        <w:t xml:space="preserve">Junior carpenters currently undergoing on-the-job training.</w:t>
      </w:r>
    </w:p>
    <w:p>
      <w:pPr>
        <w:pStyle w:val="FirstParagraph"/>
      </w:pPr>
      <w:r>
        <w:t xml:space="preserve">All participants must provide proof of identity and consent to participate in the</w:t>
      </w:r>
      <w:r>
        <w:t xml:space="preserve"> </w:t>
      </w:r>
      <w:r>
        <w:rPr>
          <w:bCs/>
          <w:b/>
        </w:rPr>
        <w:t xml:space="preserve">Experiment Protocol</w:t>
      </w:r>
      <w:r>
        <w:t xml:space="preserve">. Cultural sensitivity and respect for local customs will be strictly observed during recruitment.</w:t>
      </w:r>
    </w:p>
    <w:bookmarkEnd w:id="22"/>
    <w:bookmarkStart w:id="23" w:name="experimental-setup"/>
    <w:p>
      <w:pPr>
        <w:pStyle w:val="Heading3"/>
      </w:pPr>
      <w:r>
        <w:t xml:space="preserve">3.2. Experimental Setup</w:t>
      </w:r>
    </w:p>
    <w:p>
      <w:pPr>
        <w:pStyle w:val="FirstParagraph"/>
      </w:pPr>
      <w:r>
        <w:t xml:space="preserve">The experiment will take place in a controlled workshop environment located in the Dasht-e-Barchi industrial area of Kabul. This location was chosen for its accessibility and availability of necessary infrastructure. Each carpenter will be provided with a standardized set of tools and materials to ensure fairness and consistency.</w:t>
      </w:r>
    </w:p>
    <w:p>
      <w:pPr>
        <w:pStyle w:val="BodyText"/>
      </w:pPr>
      <w:r>
        <w:t xml:space="preserve">The materials provided will include:</w:t>
      </w:r>
    </w:p>
    <w:p>
      <w:pPr>
        <w:numPr>
          <w:ilvl w:val="0"/>
          <w:numId w:val="1003"/>
        </w:numPr>
        <w:pStyle w:val="Compact"/>
      </w:pPr>
      <w:r>
        <w:t xml:space="preserve">Locally sourced pine and oak timber, common in the Afghan market.</w:t>
      </w:r>
    </w:p>
    <w:p>
      <w:pPr>
        <w:numPr>
          <w:ilvl w:val="0"/>
          <w:numId w:val="1003"/>
        </w:numPr>
        <w:pStyle w:val="Compact"/>
      </w:pPr>
      <w:r>
        <w:t xml:space="preserve">Standardized nails, screws, and adhesives.</w:t>
      </w:r>
    </w:p>
    <w:p>
      <w:pPr>
        <w:numPr>
          <w:ilvl w:val="0"/>
          <w:numId w:val="1003"/>
        </w:numPr>
        <w:pStyle w:val="Compact"/>
      </w:pPr>
      <w:r>
        <w:t xml:space="preserve">Both hand tools (saws, chisels, planes) and power tools (circular saws, drills).</w:t>
      </w:r>
    </w:p>
    <w:bookmarkEnd w:id="23"/>
    <w:bookmarkStart w:id="24" w:name="tasks-and-procedures"/>
    <w:p>
      <w:pPr>
        <w:pStyle w:val="Heading3"/>
      </w:pPr>
      <w:r>
        <w:t xml:space="preserve">3.3. Tasks and Procedures</w:t>
      </w:r>
    </w:p>
    <w:p>
      <w:pPr>
        <w:pStyle w:val="FirstParagraph"/>
      </w:pPr>
      <w:r>
        <w:t xml:space="preserve">Each</w:t>
      </w:r>
      <w:r>
        <w:t xml:space="preserve"> </w:t>
      </w:r>
      <w:r>
        <w:rPr>
          <w:bCs/>
          <w:b/>
        </w:rPr>
        <w:t xml:space="preserve">Carpenter</w:t>
      </w:r>
      <w:r>
        <w:t xml:space="preserve"> </w:t>
      </w:r>
      <w:r>
        <w:t xml:space="preserve">will be required to complete three specific tasks within a set timeframe of 8 hours per day for 3 consecutive days.</w:t>
      </w:r>
    </w:p>
    <w:p>
      <w:pPr>
        <w:numPr>
          <w:ilvl w:val="0"/>
          <w:numId w:val="1004"/>
        </w:numPr>
        <w:pStyle w:val="Compact"/>
      </w:pPr>
      <w:r>
        <w:rPr>
          <w:bCs/>
          <w:b/>
        </w:rPr>
        <w:t xml:space="preserve">Task 1: Structural Framing.</w:t>
      </w:r>
      <w:r>
        <w:t xml:space="preserve"> </w:t>
      </w:r>
      <w:r>
        <w:t xml:space="preserve">Participants must construct a small load-bearing wall frame. This task evaluates their understanding of structural integrity, crucial for earthquake resistance in</w:t>
      </w:r>
      <w:r>
        <w:t xml:space="preserve"> </w:t>
      </w:r>
      <w:r>
        <w:rPr>
          <w:bCs/>
          <w:b/>
        </w:rPr>
        <w:t xml:space="preserve">Afghanistan Kabul</w:t>
      </w:r>
      <w:r>
        <w:t xml:space="preserve">.</w:t>
      </w:r>
    </w:p>
    <w:p>
      <w:pPr>
        <w:numPr>
          <w:ilvl w:val="0"/>
          <w:numId w:val="1004"/>
        </w:numPr>
        <w:pStyle w:val="Compact"/>
      </w:pPr>
      <w:r>
        <w:rPr>
          <w:bCs/>
          <w:b/>
        </w:rPr>
        <w:t xml:space="preserve">Task 2: Precision Joinery.</w:t>
      </w:r>
      <w:r>
        <w:t xml:space="preserve"> </w:t>
      </w:r>
      <w:r>
        <w:t xml:space="preserve">Participants must create a set of dovetail joints and mortise-and-tenon joints. This assesses their fine motor skills and attention to detail.</w:t>
      </w:r>
    </w:p>
    <w:p>
      <w:pPr>
        <w:numPr>
          <w:ilvl w:val="0"/>
          <w:numId w:val="1004"/>
        </w:numPr>
        <w:pStyle w:val="Compact"/>
      </w:pPr>
      <w:r>
        <w:rPr>
          <w:bCs/>
          <w:b/>
        </w:rPr>
        <w:t xml:space="preserve">Task 3: Finishing and Safety.</w:t>
      </w:r>
      <w:r>
        <w:t xml:space="preserve"> </w:t>
      </w:r>
      <w:r>
        <w:t xml:space="preserve">Participants must sand, stain, and varnish a wooden panel while adhering to safety protocols. This evaluates their finishing skills and awareness of workplace safety.</w:t>
      </w:r>
    </w:p>
    <w:bookmarkEnd w:id="24"/>
    <w:bookmarkEnd w:id="25"/>
    <w:bookmarkStart w:id="26" w:name="data-collection-and-analysis"/>
    <w:p>
      <w:pPr>
        <w:pStyle w:val="Heading2"/>
      </w:pPr>
      <w:r>
        <w:t xml:space="preserve">4. Data Collection and Analysis</w:t>
      </w:r>
    </w:p>
    <w:p>
      <w:pPr>
        <w:pStyle w:val="FirstParagraph"/>
      </w:pPr>
      <w:r>
        <w:t xml:space="preserve">Data will be collected through direct observation, measurement, and photographic documentation. Key performance indicators (KPIs) include:</w:t>
      </w:r>
    </w:p>
    <w:p>
      <w:pPr>
        <w:numPr>
          <w:ilvl w:val="0"/>
          <w:numId w:val="1005"/>
        </w:numPr>
        <w:pStyle w:val="Compact"/>
      </w:pPr>
      <w:r>
        <w:rPr>
          <w:bCs/>
          <w:b/>
        </w:rPr>
        <w:t xml:space="preserve">Accuracy:</w:t>
      </w:r>
      <w:r>
        <w:t xml:space="preserve"> </w:t>
      </w:r>
      <w:r>
        <w:t xml:space="preserve">Measured using calipers and levels to determine the precision of cuts and joints.</w:t>
      </w:r>
    </w:p>
    <w:p>
      <w:pPr>
        <w:numPr>
          <w:ilvl w:val="0"/>
          <w:numId w:val="1005"/>
        </w:numPr>
        <w:pStyle w:val="Compact"/>
      </w:pPr>
      <w:r>
        <w:rPr>
          <w:bCs/>
          <w:b/>
        </w:rPr>
        <w:t xml:space="preserve">Strength:</w:t>
      </w:r>
      <w:r>
        <w:t xml:space="preserve"> </w:t>
      </w:r>
      <w:r>
        <w:t xml:space="preserve">Load testing will be performed on the structural frames to determine their maximum weight capacity.</w:t>
      </w:r>
    </w:p>
    <w:p>
      <w:pPr>
        <w:numPr>
          <w:ilvl w:val="0"/>
          <w:numId w:val="1005"/>
        </w:numPr>
        <w:pStyle w:val="Compact"/>
      </w:pPr>
      <w:r>
        <w:rPr>
          <w:bCs/>
          <w:b/>
        </w:rPr>
        <w:t xml:space="preserve">Efficiency:</w:t>
      </w:r>
      <w:r>
        <w:t xml:space="preserve"> </w:t>
      </w:r>
      <w:r>
        <w:t xml:space="preserve">Time taken to complete each task will be recorded.</w:t>
      </w:r>
    </w:p>
    <w:p>
      <w:pPr>
        <w:numPr>
          <w:ilvl w:val="0"/>
          <w:numId w:val="1005"/>
        </w:numPr>
        <w:pStyle w:val="Compact"/>
      </w:pPr>
      <w:r>
        <w:rPr>
          <w:bCs/>
          <w:b/>
        </w:rPr>
        <w:t xml:space="preserve">Material Usage:</w:t>
      </w:r>
      <w:r>
        <w:t xml:space="preserve"> </w:t>
      </w:r>
      <w:r>
        <w:t xml:space="preserve">The amount of wood waste generated will be weighed and calculated as a percentage of total material used.</w:t>
      </w:r>
    </w:p>
    <w:p>
      <w:pPr>
        <w:numPr>
          <w:ilvl w:val="0"/>
          <w:numId w:val="1005"/>
        </w:numPr>
        <w:pStyle w:val="Compact"/>
      </w:pPr>
      <w:r>
        <w:rPr>
          <w:bCs/>
          <w:b/>
        </w:rPr>
        <w:t xml:space="preserve">Safety Compliance:</w:t>
      </w:r>
      <w:r>
        <w:t xml:space="preserve"> </w:t>
      </w:r>
      <w:r>
        <w:t xml:space="preserve">Observers will note the use of personal protective equipment (PPE) and adherence to safe tool handling practices.</w:t>
      </w:r>
    </w:p>
    <w:p>
      <w:pPr>
        <w:pStyle w:val="FirstParagraph"/>
      </w:pPr>
      <w:r>
        <w:t xml:space="preserve">The data will be analyzed using statistical software to identify significant differences between the three groups of carpenters. The results will be contextualized within the specific economic and environmental conditions of</w:t>
      </w:r>
      <w:r>
        <w:t xml:space="preserve"> </w:t>
      </w:r>
      <w:r>
        <w:rPr>
          <w:bCs/>
          <w:b/>
        </w:rPr>
        <w:t xml:space="preserve">Afghanistan Kabul</w:t>
      </w:r>
      <w:r>
        <w:t xml:space="preserve">.</w:t>
      </w:r>
    </w:p>
    <w:bookmarkEnd w:id="26"/>
    <w:bookmarkStart w:id="27" w:name="ethical-considerations-and-safety"/>
    <w:p>
      <w:pPr>
        <w:pStyle w:val="Heading2"/>
      </w:pPr>
      <w:r>
        <w:t xml:space="preserve">5. Ethical Considerations and Safety</w:t>
      </w:r>
    </w:p>
    <w:p>
      <w:pPr>
        <w:pStyle w:val="FirstParagraph"/>
      </w:pPr>
      <w:r>
        <w:t xml:space="preserve">The safety of all participants is the highest priority in this</w:t>
      </w:r>
      <w:r>
        <w:t xml:space="preserve"> </w:t>
      </w:r>
      <w:r>
        <w:rPr>
          <w:bCs/>
          <w:b/>
        </w:rPr>
        <w:t xml:space="preserve">Experiment Protocol</w:t>
      </w:r>
      <w:r>
        <w:t xml:space="preserve">. Given the potential hazards associated with carpentry, the following measures will be implemented:</w:t>
      </w:r>
    </w:p>
    <w:p>
      <w:pPr>
        <w:numPr>
          <w:ilvl w:val="0"/>
          <w:numId w:val="1006"/>
        </w:numPr>
        <w:pStyle w:val="Compact"/>
      </w:pPr>
      <w:r>
        <w:t xml:space="preserve">Mandatory provision of safety goggles, gloves, and dust masks for all participants.</w:t>
      </w:r>
    </w:p>
    <w:p>
      <w:pPr>
        <w:numPr>
          <w:ilvl w:val="0"/>
          <w:numId w:val="1006"/>
        </w:numPr>
        <w:pStyle w:val="Compact"/>
      </w:pPr>
      <w:r>
        <w:t xml:space="preserve">First aid kits and a trained medical professional will be on-site at all times.</w:t>
      </w:r>
    </w:p>
    <w:p>
      <w:pPr>
        <w:numPr>
          <w:ilvl w:val="0"/>
          <w:numId w:val="1006"/>
        </w:numPr>
        <w:pStyle w:val="Compact"/>
      </w:pPr>
      <w:r>
        <w:t xml:space="preserve">Regular breaks will be scheduled to prevent fatigue-related accidents.</w:t>
      </w:r>
    </w:p>
    <w:p>
      <w:pPr>
        <w:numPr>
          <w:ilvl w:val="0"/>
          <w:numId w:val="1006"/>
        </w:numPr>
        <w:pStyle w:val="Compact"/>
      </w:pPr>
      <w:r>
        <w:t xml:space="preserve">Respect for local cultural norms and religious practices will be maintained throughout the experiment.</w:t>
      </w:r>
    </w:p>
    <w:p>
      <w:pPr>
        <w:pStyle w:val="FirstParagraph"/>
      </w:pPr>
      <w:r>
        <w:t xml:space="preserve">Informed consent will be obtained from all participants prior to the start of the experiment. Participants will be informed of their right to withdraw from the study at any time without penalty.</w:t>
      </w:r>
    </w:p>
    <w:bookmarkEnd w:id="27"/>
    <w:bookmarkStart w:id="28" w:name="expected-outcomes-and-impact"/>
    <w:p>
      <w:pPr>
        <w:pStyle w:val="Heading2"/>
      </w:pPr>
      <w:r>
        <w:t xml:space="preserve">6. Expected Outcomes and Impact</w:t>
      </w:r>
    </w:p>
    <w:p>
      <w:pPr>
        <w:pStyle w:val="FirstParagraph"/>
      </w:pPr>
      <w:r>
        <w:t xml:space="preserve">This experiment is expected to yield valuable insights into the current state of carpentry in</w:t>
      </w:r>
      <w:r>
        <w:t xml:space="preserve"> </w:t>
      </w:r>
      <w:r>
        <w:rPr>
          <w:bCs/>
          <w:b/>
        </w:rPr>
        <w:t xml:space="preserve">Afghanistan Kabul</w:t>
      </w:r>
      <w:r>
        <w:t xml:space="preserve">. By identifying the strengths and weaknesses of different carpentry approaches, we can develop targeted training programs to enhance the skills of local carpenters. This, in turn, will contribute to the construction of safer, more durable, and aesthetically pleasing buildings in the capital city.</w:t>
      </w:r>
    </w:p>
    <w:p>
      <w:pPr>
        <w:pStyle w:val="BodyText"/>
      </w:pPr>
      <w:r>
        <w:t xml:space="preserve">Furthermore, the findings of this</w:t>
      </w:r>
      <w:r>
        <w:t xml:space="preserve"> </w:t>
      </w:r>
      <w:r>
        <w:rPr>
          <w:bCs/>
          <w:b/>
        </w:rPr>
        <w:t xml:space="preserve">Experiment Protocol</w:t>
      </w:r>
      <w:r>
        <w:t xml:space="preserve"> </w:t>
      </w:r>
      <w:r>
        <w:t xml:space="preserve">will be shared with local vocational training centers, government agencies, and international development organizations. The ultimate goal is to improve the livelihoods of carpenters in</w:t>
      </w:r>
      <w:r>
        <w:t xml:space="preserve"> </w:t>
      </w:r>
      <w:r>
        <w:rPr>
          <w:bCs/>
          <w:b/>
        </w:rPr>
        <w:t xml:space="preserve">Afghanistan Kabul</w:t>
      </w:r>
      <w:r>
        <w:t xml:space="preserve"> </w:t>
      </w:r>
      <w:r>
        <w:t xml:space="preserve">and contribute to the sustainable development of the construction sector in the region.</w:t>
      </w:r>
    </w:p>
    <w:p>
      <w:pPr>
        <w:pStyle w:val="BodyText"/>
      </w:pPr>
      <w:r>
        <w:rPr>
          <w:bCs/>
          <w:b/>
        </w:rPr>
        <w:t xml:space="preserve">Note:</w:t>
      </w:r>
      <w:r>
        <w:t xml:space="preserve"> </w:t>
      </w:r>
      <w:r>
        <w:t xml:space="preserve">This protocol is subject to review and approval by the relevant ethical committees and local authorities in Afghanistan Kabul before implementation. Any modifications to the protocol must be documented and approved by the project lead.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Skills Assessment in Afghanistan Kabul</dc:title>
  <dc:creator/>
  <dc:language>en</dc:language>
  <cp:keywords/>
  <dcterms:created xsi:type="dcterms:W3CDTF">2026-10-10T03:07:25Z</dcterms:created>
  <dcterms:modified xsi:type="dcterms:W3CDTF">2026-10-10T03:07:25Z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