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Ergonomics</w:t>
      </w:r>
      <w:r>
        <w:t xml:space="preserve"> </w:t>
      </w:r>
      <w:r>
        <w:t xml:space="preserve">and</w:t>
      </w:r>
      <w:r>
        <w:t xml:space="preserve"> </w:t>
      </w:r>
      <w:r>
        <w:t xml:space="preserve">Efficiency</w:t>
      </w:r>
      <w:r>
        <w:t xml:space="preserve"> </w:t>
      </w:r>
      <w:r>
        <w:t xml:space="preserve">in</w:t>
      </w:r>
      <w:r>
        <w:t xml:space="preserve"> </w:t>
      </w:r>
      <w:r>
        <w:t xml:space="preserve">Canada</w:t>
      </w:r>
      <w:r>
        <w:t xml:space="preserve"> </w:t>
      </w:r>
      <w:r>
        <w:t xml:space="preserve">Toronto</w:t>
      </w:r>
    </w:p>
    <w:bookmarkStart w:id="30" w:name="X05e460ffa12548b937e51e409a87001e6c0ffb4"/>
    <w:p>
      <w:pPr>
        <w:pStyle w:val="Heading1"/>
      </w:pPr>
      <w:r>
        <w:t xml:space="preserve">Experiment Protocol: Carpenter Ergonomics and Efficiency in Canada Toronto</w:t>
      </w:r>
    </w:p>
    <w:bookmarkStart w:id="20" w:name="introduction"/>
    <w:p>
      <w:pPr>
        <w:pStyle w:val="Heading2"/>
      </w:pPr>
      <w:r>
        <w:t xml:space="preserve">1. Introduction</w:t>
      </w:r>
    </w:p>
    <w:p>
      <w:pPr>
        <w:pStyle w:val="FirstParagraph"/>
      </w:pPr>
      <w:r>
        <w:t xml:space="preserve">This Experiment Protocol outlines the methodology for assessing the ergonomic practices, tool efficiency, and safety compliance of carpenters operating within the urban construction environment of Canada Toronto. The study aims to evaluate how local building codes, climate conditions, and urban density influence the physical workload and productivity of carpenters. By focusing on the specific challenges faced by carpenters in Toronto, this protocol seeks to provide actionable insights for improving workplace safety and operational efficiency.</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analyze the ergonomic strain experienced by carpenters during typical tasks in Canada Toronto construction sites.</w:t>
      </w:r>
    </w:p>
    <w:p>
      <w:pPr>
        <w:numPr>
          <w:ilvl w:val="0"/>
          <w:numId w:val="1001"/>
        </w:numPr>
        <w:pStyle w:val="Compact"/>
      </w:pPr>
      <w:r>
        <w:t xml:space="preserve">To assess the impact of Toronto’s seasonal weather variations on carpenter productivity and tool performance.</w:t>
      </w:r>
    </w:p>
    <w:p>
      <w:pPr>
        <w:numPr>
          <w:ilvl w:val="0"/>
          <w:numId w:val="1001"/>
        </w:numPr>
        <w:pStyle w:val="Compact"/>
      </w:pPr>
      <w:r>
        <w:t xml:space="preserve">To evaluate compliance with Ontario’s Occupational Health and Safety Act (OHSA) among carpentry teams.</w:t>
      </w:r>
    </w:p>
    <w:p>
      <w:pPr>
        <w:numPr>
          <w:ilvl w:val="0"/>
          <w:numId w:val="1001"/>
        </w:numPr>
        <w:pStyle w:val="Compact"/>
      </w:pPr>
      <w:r>
        <w:t xml:space="preserve">To identify opportunities for integrating advanced tools and techniques to reduce physical fatigue and enhance precision.</w:t>
      </w:r>
    </w:p>
    <w:bookmarkEnd w:id="21"/>
    <w:bookmarkStart w:id="22" w:name="scope-and-location"/>
    <w:p>
      <w:pPr>
        <w:pStyle w:val="Heading2"/>
      </w:pPr>
      <w:r>
        <w:t xml:space="preserve">3. Scope and Location</w:t>
      </w:r>
    </w:p>
    <w:p>
      <w:pPr>
        <w:pStyle w:val="FirstParagraph"/>
      </w:pPr>
      <w:r>
        <w:t xml:space="preserve">This experiment will be conducted exclusively within the Greater Toronto Area (GTA), focusing on mid-rise residential and commercial construction projects. The selection of Canada Toronto as the study location is due to its diverse construction landscape, strict regulatory environment, and unique climatic challenges. The protocol will involve multiple sites to ensure a representative sample of carpentry practices across different project types.</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will include licensed carpenters with at least three years of experience working in Canada Toronto. A minimum of 30 carpenters will be recruited from various construction firms to ensure diversity in skill levels and project types. Participants will be briefed on the study’s objectives and will provide informed consent prior to participation.</w:t>
      </w:r>
    </w:p>
    <w:bookmarkEnd w:id="23"/>
    <w:bookmarkStart w:id="24" w:name="data-collection"/>
    <w:p>
      <w:pPr>
        <w:pStyle w:val="Heading3"/>
      </w:pPr>
      <w:r>
        <w:t xml:space="preserve">4.2 Data Collection</w:t>
      </w:r>
    </w:p>
    <w:p>
      <w:pPr>
        <w:pStyle w:val="FirstParagraph"/>
      </w:pPr>
      <w:r>
        <w:t xml:space="preserve">Data will be collected through a combination of observational studies, wearable technology, and structured interviews. Key metrics include:</w:t>
      </w:r>
    </w:p>
    <w:p>
      <w:pPr>
        <w:numPr>
          <w:ilvl w:val="0"/>
          <w:numId w:val="1002"/>
        </w:numPr>
        <w:pStyle w:val="Compact"/>
      </w:pPr>
      <w:r>
        <w:rPr>
          <w:bCs/>
          <w:b/>
        </w:rPr>
        <w:t xml:space="preserve">Ergonomic Assessment:</w:t>
      </w:r>
      <w:r>
        <w:t xml:space="preserve"> </w:t>
      </w:r>
      <w:r>
        <w:t xml:space="preserve">Use of wearable sensors to monitor posture, movement patterns, and physical strain during tasks such as framing, roofing, and cabinetry.</w:t>
      </w:r>
    </w:p>
    <w:p>
      <w:pPr>
        <w:numPr>
          <w:ilvl w:val="0"/>
          <w:numId w:val="1002"/>
        </w:numPr>
        <w:pStyle w:val="Compact"/>
      </w:pPr>
      <w:r>
        <w:rPr>
          <w:bCs/>
          <w:b/>
        </w:rPr>
        <w:t xml:space="preserve">Tool Efficiency:</w:t>
      </w:r>
      <w:r>
        <w:t xml:space="preserve"> </w:t>
      </w:r>
      <w:r>
        <w:t xml:space="preserve">Evaluation of traditional versus power tools in terms of speed, accuracy, and user fatigue.</w:t>
      </w:r>
    </w:p>
    <w:p>
      <w:pPr>
        <w:numPr>
          <w:ilvl w:val="0"/>
          <w:numId w:val="1002"/>
        </w:numPr>
        <w:pStyle w:val="Compact"/>
      </w:pPr>
      <w:r>
        <w:rPr>
          <w:bCs/>
          <w:b/>
        </w:rPr>
        <w:t xml:space="preserve">Environmental Factors:</w:t>
      </w:r>
      <w:r>
        <w:t xml:space="preserve"> </w:t>
      </w:r>
      <w:r>
        <w:t xml:space="preserve">Monitoring of temperature, humidity, and wind conditions to assess their impact on carpenter performance.</w:t>
      </w:r>
    </w:p>
    <w:p>
      <w:pPr>
        <w:numPr>
          <w:ilvl w:val="0"/>
          <w:numId w:val="1002"/>
        </w:numPr>
        <w:pStyle w:val="Compact"/>
      </w:pPr>
      <w:r>
        <w:rPr>
          <w:bCs/>
          <w:b/>
        </w:rPr>
        <w:t xml:space="preserve">Safety Compliance:</w:t>
      </w:r>
      <w:r>
        <w:t xml:space="preserve"> </w:t>
      </w:r>
      <w:r>
        <w:t xml:space="preserve">Documentation of adherence to safety protocols, including the use of personal protective equipment (PPE) and fall protection systems.</w:t>
      </w:r>
    </w:p>
    <w:bookmarkEnd w:id="24"/>
    <w:bookmarkStart w:id="25" w:name="experimental-design"/>
    <w:p>
      <w:pPr>
        <w:pStyle w:val="Heading3"/>
      </w:pPr>
      <w:r>
        <w:t xml:space="preserve">4.3 Experimental Design</w:t>
      </w:r>
    </w:p>
    <w:p>
      <w:pPr>
        <w:pStyle w:val="FirstParagraph"/>
      </w:pPr>
      <w:r>
        <w:t xml:space="preserve">The experiment will be divided into three phases:</w:t>
      </w:r>
    </w:p>
    <w:p>
      <w:pPr>
        <w:numPr>
          <w:ilvl w:val="0"/>
          <w:numId w:val="1003"/>
        </w:numPr>
        <w:pStyle w:val="Compact"/>
      </w:pPr>
      <w:r>
        <w:rPr>
          <w:bCs/>
          <w:b/>
        </w:rPr>
        <w:t xml:space="preserve">Phase 1: Baseline Assessment:</w:t>
      </w:r>
      <w:r>
        <w:t xml:space="preserve"> </w:t>
      </w:r>
      <w:r>
        <w:t xml:space="preserve">Initial data collection to establish baseline metrics for ergonomic strain, tool efficiency, and safety compliance.</w:t>
      </w:r>
    </w:p>
    <w:p>
      <w:pPr>
        <w:numPr>
          <w:ilvl w:val="0"/>
          <w:numId w:val="1003"/>
        </w:numPr>
        <w:pStyle w:val="Compact"/>
      </w:pPr>
      <w:r>
        <w:rPr>
          <w:bCs/>
          <w:b/>
        </w:rPr>
        <w:t xml:space="preserve">Phase 2: Intervention:</w:t>
      </w:r>
      <w:r>
        <w:t xml:space="preserve"> </w:t>
      </w:r>
      <w:r>
        <w:t xml:space="preserve">Introduction of ergonomic tools, modified work practices, and additional safety training to a subset of participants.</w:t>
      </w:r>
    </w:p>
    <w:p>
      <w:pPr>
        <w:numPr>
          <w:ilvl w:val="0"/>
          <w:numId w:val="1003"/>
        </w:numPr>
        <w:pStyle w:val="Compact"/>
      </w:pPr>
      <w:r>
        <w:rPr>
          <w:bCs/>
          <w:b/>
        </w:rPr>
        <w:t xml:space="preserve">Phase 3: Post-Intervention Analysis:</w:t>
      </w:r>
      <w:r>
        <w:t xml:space="preserve"> </w:t>
      </w:r>
      <w:r>
        <w:t xml:space="preserve">Comparison of pre- and post-intervention data to evaluate the effectiveness of the implemented changes.</w:t>
      </w:r>
    </w:p>
    <w:bookmarkEnd w:id="25"/>
    <w:bookmarkEnd w:id="26"/>
    <w:bookmarkStart w:id="27" w:name="ethical-considerations"/>
    <w:p>
      <w:pPr>
        <w:pStyle w:val="Heading2"/>
      </w:pPr>
      <w:r>
        <w:t xml:space="preserve">5. Ethical Considerations</w:t>
      </w:r>
    </w:p>
    <w:p>
      <w:pPr>
        <w:pStyle w:val="FirstParagraph"/>
      </w:pPr>
      <w:r>
        <w:t xml:space="preserve">This experiment will adhere to ethical guidelines established by the Tri-Council Policy Statement (TCPS2) on Ethical Conduct for Research Involving Humans. All participants will provide informed consent, and their data will be anonymized to protect privacy. The study has been reviewed and approved by an institutional ethics board to ensure compliance with Canadian research standards.</w:t>
      </w:r>
    </w:p>
    <w:bookmarkEnd w:id="27"/>
    <w:bookmarkStart w:id="28" w:name="expected-outcomes"/>
    <w:p>
      <w:pPr>
        <w:pStyle w:val="Heading2"/>
      </w:pPr>
      <w:r>
        <w:t xml:space="preserve">6. Expected Outcomes</w:t>
      </w:r>
    </w:p>
    <w:p>
      <w:pPr>
        <w:pStyle w:val="FirstParagraph"/>
      </w:pPr>
      <w:r>
        <w:t xml:space="preserve">The anticipated outcomes of this experiment include:</w:t>
      </w:r>
    </w:p>
    <w:p>
      <w:pPr>
        <w:numPr>
          <w:ilvl w:val="0"/>
          <w:numId w:val="1004"/>
        </w:numPr>
        <w:pStyle w:val="Compact"/>
      </w:pPr>
      <w:r>
        <w:t xml:space="preserve">Identification of ergonomic risk factors specific to carpenters working in Canada Toronto.</w:t>
      </w:r>
    </w:p>
    <w:p>
      <w:pPr>
        <w:numPr>
          <w:ilvl w:val="0"/>
          <w:numId w:val="1004"/>
        </w:numPr>
        <w:pStyle w:val="Compact"/>
      </w:pPr>
      <w:r>
        <w:t xml:space="preserve">Recommendations for tool selection and work practices that reduce physical strain and improve efficiency.</w:t>
      </w:r>
    </w:p>
    <w:p>
      <w:pPr>
        <w:numPr>
          <w:ilvl w:val="0"/>
          <w:numId w:val="1004"/>
        </w:numPr>
        <w:pStyle w:val="Compact"/>
      </w:pPr>
      <w:r>
        <w:t xml:space="preserve">Enhanced understanding of how environmental conditions in Toronto affect carpentry operations.</w:t>
      </w:r>
    </w:p>
    <w:p>
      <w:pPr>
        <w:numPr>
          <w:ilvl w:val="0"/>
          <w:numId w:val="1004"/>
        </w:numPr>
        <w:pStyle w:val="Compact"/>
      </w:pPr>
      <w:r>
        <w:t xml:space="preserve">Development of best practices for safety compliance tailored to the urban construction environment.</w:t>
      </w:r>
    </w:p>
    <w:bookmarkEnd w:id="28"/>
    <w:bookmarkStart w:id="29" w:name="conclusion"/>
    <w:p>
      <w:pPr>
        <w:pStyle w:val="Heading2"/>
      </w:pPr>
      <w:r>
        <w:t xml:space="preserve">7. Conclusion</w:t>
      </w:r>
    </w:p>
    <w:p>
      <w:pPr>
        <w:pStyle w:val="FirstParagraph"/>
      </w:pPr>
      <w:r>
        <w:t xml:space="preserve">This Experiment Protocol provides a structured approach to studying the challenges and opportunities faced by carpenters in Canada Toronto. By focusing on ergonomics, tool efficiency, and safety compliance, the study aims to contribute to the broader goal of improving working conditions and productivity in the construction industry. The findings will be valuable for carpenters, construction firms, policymakers, and researchers interested in advancing the field of carpentry in urban environments.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Ergonomics and Efficiency in Canada Toronto</dc:title>
  <dc:creator/>
  <dc:language>en</dc:language>
  <cp:keywords/>
  <dcterms:created xsi:type="dcterms:W3CDTF">2026-10-10T02:09:03Z</dcterms:created>
  <dcterms:modified xsi:type="dcterms:W3CDTF">2026-10-10T02:09:03Z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