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Advanced</w:t>
      </w:r>
      <w:r>
        <w:t xml:space="preserve"> </w:t>
      </w:r>
      <w:r>
        <w:t xml:space="preserve">Carpentry</w:t>
      </w:r>
      <w:r>
        <w:t xml:space="preserve"> </w:t>
      </w:r>
      <w:r>
        <w:t xml:space="preserve">Methodologies</w:t>
      </w:r>
      <w:r>
        <w:t xml:space="preserve"> </w:t>
      </w:r>
      <w:r>
        <w:t xml:space="preserve">in</w:t>
      </w:r>
      <w:r>
        <w:t xml:space="preserve"> </w:t>
      </w:r>
      <w:r>
        <w:t xml:space="preserve">France</w:t>
      </w:r>
      <w:r>
        <w:t xml:space="preserve"> </w:t>
      </w:r>
      <w:r>
        <w:t xml:space="preserve">Lyon</w:t>
      </w:r>
    </w:p>
    <w:bookmarkStart w:id="20" w:name="X53c19a1ca01e1cf31a3b512eda7150a1b0e1b29"/>
    <w:p>
      <w:pPr>
        <w:pStyle w:val="Heading1"/>
      </w:pPr>
      <w:r>
        <w:t xml:space="preserve">Experiment Protocol: Advanced Carpentry Methodologies in France Lyon</w:t>
      </w:r>
    </w:p>
    <w:bookmarkEnd w:id="20"/>
    <w:p>
      <w:pPr>
        <w:pStyle w:val="FirstParagraph"/>
      </w:pPr>
      <w:r>
        <w:rPr>
          <w:bCs/>
          <w:b/>
        </w:rPr>
        <w:t xml:space="preserve">Document ID:</w:t>
      </w:r>
      <w:r>
        <w:t xml:space="preserve"> </w:t>
      </w:r>
      <w:r>
        <w:t xml:space="preserve">EXP-CARP-LYON-2024-001</w:t>
      </w:r>
    </w:p>
    <w:p>
      <w:pPr>
        <w:pStyle w:val="BodyText"/>
      </w:pPr>
      <w:r>
        <w:rPr>
          <w:bCs/>
          <w:b/>
        </w:rPr>
        <w:t xml:space="preserve">Location:</w:t>
      </w:r>
      <w:r>
        <w:t xml:space="preserve"> </w:t>
      </w:r>
      <w:r>
        <w:t xml:space="preserve">France Lyon, Rhône-Alpes Region</w:t>
      </w:r>
    </w:p>
    <w:p>
      <w:pPr>
        <w:pStyle w:val="BodyText"/>
      </w:pPr>
      <w:r>
        <w:rPr>
          <w:bCs/>
          <w:b/>
        </w:rPr>
        <w:t xml:space="preserve">Subject:</w:t>
      </w:r>
      <w:r>
        <w:t xml:space="preserve"> </w:t>
      </w:r>
      <w:r>
        <w:t xml:space="preserve">Carpenter Performance and Material Adaptation</w:t>
      </w:r>
    </w:p>
    <w:p>
      <w:pPr>
        <w:pStyle w:val="BodyText"/>
      </w:pPr>
      <w:r>
        <w:rPr>
          <w:bCs/>
          <w:b/>
        </w:rPr>
        <w:t xml:space="preserve">Date:</w:t>
      </w:r>
      <w:r>
        <w:t xml:space="preserve"> </w:t>
      </w:r>
      <w:r>
        <w:t xml:space="preserve">October 2023</w:t>
      </w:r>
    </w:p>
    <w:p>
      <w:pPr>
        <w:pStyle w:val="BodyText"/>
      </w:pPr>
      <w:r>
        <w:rPr>
          <w:bCs/>
          <w:b/>
        </w:rPr>
        <w:t xml:space="preserve">Version:</w:t>
      </w:r>
      <w:r>
        <w:t xml:space="preserve"> </w:t>
      </w:r>
      <w:r>
        <w:t xml:space="preserve">1.0</w:t>
      </w:r>
    </w:p>
    <w:bookmarkStart w:id="21" w:name="introduction-and-objective"/>
    <w:p>
      <w:pPr>
        <w:pStyle w:val="Heading2"/>
      </w:pPr>
      <w:r>
        <w:t xml:space="preserve">1. Introduction and Objective</w:t>
      </w:r>
    </w:p>
    <w:p>
      <w:pPr>
        <w:pStyle w:val="FirstParagraph"/>
      </w:pPr>
      <w:r>
        <w:t xml:space="preserve">This Experiment Protocol outlines the procedures for evaluating the efficiency, precision, and adaptability of a professional Carpenter operating within the specific architectural and environmental context of France Lyon. Lyon is renowned for its blend of historic traboules, traditional timber-framed structures, and modern sustainable architecture. The primary objective of this experiment is to assess how a Carpenter integrates traditional joinery techniques with contemporary tools while adhering to the strict building codes and aesthetic requirements prevalent in Lyon.</w:t>
      </w:r>
    </w:p>
    <w:p>
      <w:pPr>
        <w:pStyle w:val="BodyText"/>
      </w:pPr>
      <w:r>
        <w:t xml:space="preserve">The study aims to quantify the impact of local material availability, such as regional oak and beech, on the Carpenter's workflow. Furthermore, it seeks to analyze the ergonomic and safety performance of the Carpenter when working in the confined spaces typical of Lyon's historic districts.</w:t>
      </w:r>
    </w:p>
    <w:bookmarkEnd w:id="21"/>
    <w:bookmarkStart w:id="22" w:name="scope-and-context"/>
    <w:p>
      <w:pPr>
        <w:pStyle w:val="Heading2"/>
      </w:pPr>
      <w:r>
        <w:t xml:space="preserve">2. Scope and Context</w:t>
      </w:r>
    </w:p>
    <w:p>
      <w:pPr>
        <w:pStyle w:val="FirstParagraph"/>
      </w:pPr>
      <w:r>
        <w:t xml:space="preserve">The scope of this experiment is limited to residential renovation and small-scale commercial projects within the 1st, 2nd, and 5th arrondissements of France Lyon. These areas present unique challenges due to their heritage status. The Carpenter will be tasked with restoring wooden elements, installing energy-efficient window frames, and constructing custom cabinetry that respects the local architectural vernacular.</w:t>
      </w:r>
    </w:p>
    <w:p>
      <w:pPr>
        <w:pStyle w:val="BodyText"/>
      </w:pPr>
      <w:r>
        <w:t xml:space="preserve">The experiment will run for a period of six weeks, covering various phases of carpentry work, from initial site assessment and material selection to final installation and finishing. The focus is on the intersection of craftsmanship, regulatory compliance, and environmental sustainability.</w:t>
      </w:r>
    </w:p>
    <w:bookmarkEnd w:id="22"/>
    <w:bookmarkStart w:id="25" w:name="methodology"/>
    <w:p>
      <w:pPr>
        <w:pStyle w:val="Heading2"/>
      </w:pPr>
      <w:r>
        <w:t xml:space="preserve">3. Methodology</w:t>
      </w:r>
    </w:p>
    <w:bookmarkStart w:id="23" w:name="participant-profile"/>
    <w:p>
      <w:pPr>
        <w:pStyle w:val="Heading3"/>
      </w:pPr>
      <w:r>
        <w:t xml:space="preserve">3.1 Participant Profile</w:t>
      </w:r>
    </w:p>
    <w:p>
      <w:pPr>
        <w:pStyle w:val="FirstParagraph"/>
      </w:pPr>
      <w:r>
        <w:t xml:space="preserve">The subject of this experiment is a qualified Carpenter with a minimum of ten years of experience in European woodworking. The Carpenter must possess certifications relevant to French building standards, including knowledge of the "Règlement de Sécurité Incendie" (Fire Safety Regulations) applicable to Lyon.</w:t>
      </w:r>
    </w:p>
    <w:bookmarkEnd w:id="23"/>
    <w:bookmarkStart w:id="24" w:name="experimental-phases"/>
    <w:p>
      <w:pPr>
        <w:pStyle w:val="Heading3"/>
      </w:pPr>
      <w:r>
        <w:t xml:space="preserve">3.2 Experimental Phases</w:t>
      </w:r>
    </w:p>
    <w:p>
      <w:pPr>
        <w:numPr>
          <w:ilvl w:val="0"/>
          <w:numId w:val="1001"/>
        </w:numPr>
        <w:pStyle w:val="Compact"/>
      </w:pPr>
      <w:r>
        <w:rPr>
          <w:bCs/>
          <w:b/>
        </w:rPr>
        <w:t xml:space="preserve">Phase 1: Site Assessment and Planning (Week 1)</w:t>
      </w:r>
      <w:r>
        <w:br/>
      </w:r>
      <w:r>
        <w:t xml:space="preserve">The Carpenter will conduct a detailed survey of a selected property in France Lyon. This involves measuring irregularities in historic walls, assessing the condition of existing timber, and creating a digital plan using CAD software. The goal is to evaluate the Carpenter's ability to adapt to non-standard dimensions common in Lyon's older buildings.</w:t>
      </w:r>
    </w:p>
    <w:p>
      <w:pPr>
        <w:numPr>
          <w:ilvl w:val="0"/>
          <w:numId w:val="1001"/>
        </w:numPr>
        <w:pStyle w:val="Compact"/>
      </w:pPr>
      <w:r>
        <w:rPr>
          <w:bCs/>
          <w:b/>
        </w:rPr>
        <w:t xml:space="preserve">Phase 2: Material Selection and Preparation (Week 2)</w:t>
      </w:r>
      <w:r>
        <w:br/>
      </w:r>
      <w:r>
        <w:t xml:space="preserve">The Carpenter will source materials from local suppliers in the Rhône-Alpes region. The experiment will track the time taken to select appropriate wood species that meet both structural and aesthetic requirements. Emphasis will be placed on sustainable sourcing and compliance with French environmental regulations.</w:t>
      </w:r>
    </w:p>
    <w:p>
      <w:pPr>
        <w:numPr>
          <w:ilvl w:val="0"/>
          <w:numId w:val="1001"/>
        </w:numPr>
        <w:pStyle w:val="Compact"/>
      </w:pPr>
      <w:r>
        <w:rPr>
          <w:bCs/>
          <w:b/>
        </w:rPr>
        <w:t xml:space="preserve">Phase 3: Fabrication and Joinery (Weeks 3-4)</w:t>
      </w:r>
      <w:r>
        <w:br/>
      </w:r>
      <w:r>
        <w:t xml:space="preserve">In a controlled workshop environment, the Carpenter will fabricate components for the project. This phase will test the precision of traditional joinery techniques (e.g., mortise and tenon, dovetail) versus modern mechanical fastening methods. The quality of the joints will be assessed using standardized metrics.</w:t>
      </w:r>
    </w:p>
    <w:p>
      <w:pPr>
        <w:numPr>
          <w:ilvl w:val="0"/>
          <w:numId w:val="1001"/>
        </w:numPr>
        <w:pStyle w:val="Compact"/>
      </w:pPr>
      <w:r>
        <w:rPr>
          <w:bCs/>
          <w:b/>
        </w:rPr>
        <w:t xml:space="preserve">Phase 4: On-Site Installation (Weeks 5-6)</w:t>
      </w:r>
      <w:r>
        <w:br/>
      </w:r>
      <w:r>
        <w:t xml:space="preserve">The Carpenter will install the fabricated elements in the Lyon property. This phase will evaluate the efficiency of the installation process, the ability to work in confined spaces, and the adherence to safety protocols. Special attention will be given to the integration of new carpentry work with existing historic structures.</w:t>
      </w:r>
    </w:p>
    <w:bookmarkEnd w:id="24"/>
    <w:bookmarkEnd w:id="25"/>
    <w:bookmarkStart w:id="26" w:name="data-collection-and-metrics"/>
    <w:p>
      <w:pPr>
        <w:pStyle w:val="Heading2"/>
      </w:pPr>
      <w:r>
        <w:t xml:space="preserve">4. Data Collection and Metrics</w:t>
      </w:r>
    </w:p>
    <w:p>
      <w:pPr>
        <w:pStyle w:val="FirstParagraph"/>
      </w:pPr>
      <w:r>
        <w:t xml:space="preserve">To ensure the validity of the experiment, the following data points will be collected throughout the duration of the project:</w:t>
      </w:r>
    </w:p>
    <w:p>
      <w:pPr>
        <w:numPr>
          <w:ilvl w:val="0"/>
          <w:numId w:val="1002"/>
        </w:numPr>
        <w:pStyle w:val="Compact"/>
      </w:pPr>
      <w:r>
        <w:rPr>
          <w:bCs/>
          <w:b/>
        </w:rPr>
        <w:t xml:space="preserve">Time Efficiency:</w:t>
      </w:r>
      <w:r>
        <w:t xml:space="preserve"> </w:t>
      </w:r>
      <w:r>
        <w:t xml:space="preserve">Total hours spent on each phase of the project, compared to industry standards for similar projects in France Lyon.</w:t>
      </w:r>
    </w:p>
    <w:p>
      <w:pPr>
        <w:numPr>
          <w:ilvl w:val="0"/>
          <w:numId w:val="1002"/>
        </w:numPr>
        <w:pStyle w:val="Compact"/>
      </w:pPr>
      <w:r>
        <w:rPr>
          <w:bCs/>
          <w:b/>
        </w:rPr>
        <w:t xml:space="preserve">Precision and Quality:</w:t>
      </w:r>
      <w:r>
        <w:t xml:space="preserve"> </w:t>
      </w:r>
      <w:r>
        <w:t xml:space="preserve">Measurements of joint accuracy, surface finish quality, and alignment of installed components. These will be evaluated by an independent panel of expert Carpenters.</w:t>
      </w:r>
    </w:p>
    <w:p>
      <w:pPr>
        <w:numPr>
          <w:ilvl w:val="0"/>
          <w:numId w:val="1002"/>
        </w:numPr>
        <w:pStyle w:val="Compact"/>
      </w:pPr>
      <w:r>
        <w:rPr>
          <w:bCs/>
          <w:b/>
        </w:rPr>
        <w:t xml:space="preserve">Material Waste:</w:t>
      </w:r>
      <w:r>
        <w:t xml:space="preserve"> </w:t>
      </w:r>
      <w:r>
        <w:t xml:space="preserve">Quantification of wood waste generated during fabrication and installation. This metric is crucial for assessing the Carpenter's commitment to sustainability.</w:t>
      </w:r>
    </w:p>
    <w:p>
      <w:pPr>
        <w:numPr>
          <w:ilvl w:val="0"/>
          <w:numId w:val="1002"/>
        </w:numPr>
        <w:pStyle w:val="Compact"/>
      </w:pPr>
      <w:r>
        <w:rPr>
          <w:bCs/>
          <w:b/>
        </w:rPr>
        <w:t xml:space="preserve">Regulatory Compliance:</w:t>
      </w:r>
      <w:r>
        <w:t xml:space="preserve"> </w:t>
      </w:r>
      <w:r>
        <w:t xml:space="preserve">Documentation of adherence to local building codes, safety regulations, and heritage preservation guidelines specific to Lyon.</w:t>
      </w:r>
    </w:p>
    <w:p>
      <w:pPr>
        <w:numPr>
          <w:ilvl w:val="0"/>
          <w:numId w:val="1002"/>
        </w:numPr>
        <w:pStyle w:val="Compact"/>
      </w:pPr>
      <w:r>
        <w:rPr>
          <w:bCs/>
          <w:b/>
        </w:rPr>
        <w:t xml:space="preserve">Ergonomic Assessment:</w:t>
      </w:r>
      <w:r>
        <w:t xml:space="preserve"> </w:t>
      </w:r>
      <w:r>
        <w:t xml:space="preserve">Monitoring of the Carpenter's physical strain and fatigue levels using wearable sensors, particularly during tasks in confined spaces.</w:t>
      </w:r>
    </w:p>
    <w:bookmarkEnd w:id="26"/>
    <w:bookmarkStart w:id="27" w:name="safety-and-ethical-considerations"/>
    <w:p>
      <w:pPr>
        <w:pStyle w:val="Heading2"/>
      </w:pPr>
      <w:r>
        <w:t xml:space="preserve">5. Safety and Ethical Considerations</w:t>
      </w:r>
    </w:p>
    <w:p>
      <w:pPr>
        <w:pStyle w:val="FirstParagraph"/>
      </w:pPr>
      <w:r>
        <w:t xml:space="preserve">Safety is paramount in this Experiment Protocol. The Carpenter must adhere to all French occupational health and safety regulations, including the use of personal protective equipment (PPE) such as safety glasses, hearing protection, and dust masks. Given the historic nature of many buildings in France Lyon, additional precautions will be taken to prevent damage to structural elements and to manage potential hazards like asbestos or lead paint.</w:t>
      </w:r>
    </w:p>
    <w:p>
      <w:pPr>
        <w:pStyle w:val="BodyText"/>
      </w:pPr>
      <w:r>
        <w:t xml:space="preserve">Ethical considerations include respecting the privacy of property owners, ensuring fair labor practices, and minimizing the environmental impact of the project. All data collected will be anonymized and used solely for the purposes of this experiment.</w:t>
      </w:r>
    </w:p>
    <w:bookmarkEnd w:id="27"/>
    <w:bookmarkStart w:id="28" w:name="expected-outcomes"/>
    <w:p>
      <w:pPr>
        <w:pStyle w:val="Heading2"/>
      </w:pPr>
      <w:r>
        <w:t xml:space="preserve">6. Expected Outcomes</w:t>
      </w:r>
    </w:p>
    <w:p>
      <w:pPr>
        <w:pStyle w:val="FirstParagraph"/>
      </w:pPr>
      <w:r>
        <w:t xml:space="preserve">This experiment aims to provide valuable insights into the evolving role of the Carpenter in France Lyon. It is expected that the results will highlight the importance of combining traditional craftsmanship with modern technology to meet the demands of contemporary construction while preserving the city's architectural heritage. The findings will contribute to the development of best practices for carpentry in historic urban environments and inform training programs for future Carpenters.</w:t>
      </w:r>
    </w:p>
    <w:bookmarkEnd w:id="28"/>
    <w:bookmarkStart w:id="29" w:name="conclusion"/>
    <w:p>
      <w:pPr>
        <w:pStyle w:val="Heading2"/>
      </w:pPr>
      <w:r>
        <w:t xml:space="preserve">7. Conclusion</w:t>
      </w:r>
    </w:p>
    <w:p>
      <w:pPr>
        <w:pStyle w:val="FirstParagraph"/>
      </w:pPr>
      <w:r>
        <w:t xml:space="preserve">This Experiment Protocol provides a comprehensive framework for evaluating the skills, efficiency, and adaptability of a Carpenter in the unique context of France Lyon. By focusing on both technical performance and regulatory compliance, the study seeks to advance the understanding of carpentry practices in a city where history and innovation coexist. The results will be disseminated to relevant stakeholders, including construction firms, educational institutions, and local authorities, to promote excellence in the field of carpentry.</w:t>
      </w:r>
    </w:p>
    <w:p>
      <w:pPr>
        <w:pStyle w:val="BodyText"/>
      </w:pPr>
      <w:r>
        <w:t xml:space="preserve">© 2023 Experiment Protocol for Advanced Carpentry Methodologies in France Lyon. All rights reserved.</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Advanced Carpentry Methodologies in France Lyon</dc:title>
  <dc:creator/>
  <dc:language>en</dc:language>
  <cp:keywords/>
  <dcterms:created xsi:type="dcterms:W3CDTF">2026-10-10T04:29:29Z</dcterms:created>
  <dcterms:modified xsi:type="dcterms:W3CDTF">2026-10-10T04:29:29Z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