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Efficiency</w:t>
      </w:r>
      <w:r>
        <w:t xml:space="preserve"> </w:t>
      </w:r>
      <w:r>
        <w:t xml:space="preserve">in</w:t>
      </w:r>
      <w:r>
        <w:t xml:space="preserve"> </w:t>
      </w:r>
      <w:r>
        <w:t xml:space="preserve">India</w:t>
      </w:r>
      <w:r>
        <w:t xml:space="preserve"> </w:t>
      </w:r>
      <w:r>
        <w:t xml:space="preserve">Mumbai</w:t>
      </w:r>
    </w:p>
    <w:bookmarkStart w:id="31" w:name="Xefaeb92be5d5f6657d38833cda0b1ccf2b8b2c3"/>
    <w:p>
      <w:pPr>
        <w:pStyle w:val="Heading1"/>
      </w:pPr>
      <w:r>
        <w:t xml:space="preserve">Experiment Protocol: Assessment of Carpenter Productivity and Tool Efficiency in India Mumbai</w:t>
      </w:r>
    </w:p>
    <w:bookmarkStart w:id="20" w:name="introduction-and-background"/>
    <w:p>
      <w:pPr>
        <w:pStyle w:val="Heading2"/>
      </w:pPr>
      <w:r>
        <w:t xml:space="preserve">1. Introduction and Background</w:t>
      </w:r>
    </w:p>
    <w:p>
      <w:pPr>
        <w:pStyle w:val="FirstParagraph"/>
      </w:pPr>
      <w:r>
        <w:t xml:space="preserve">The construction and interior design sectors in India Mumbai are characterized by rapid urbanization, high-density housing requirements, and a reliance on skilled manual labor. The Carpenter plays a pivotal role in this ecosystem, responsible for structural framing, furniture fabrication, and finishing works. However, productivity metrics for Carpenters in India Mumbai often vary significantly due to environmental factors, tool availability, and traditional versus modern working methods.</w:t>
      </w:r>
    </w:p>
    <w:p>
      <w:pPr>
        <w:pStyle w:val="BodyText"/>
      </w:pPr>
      <w:r>
        <w:t xml:space="preserve">This Experiment Protocol outlines a structured methodology to evaluate the efficiency, safety, and output quality of Carpenters operating within the specific climatic and logistical context of India Mumbai. The study aims to quantify the impact of ergonomic tools and workflow optimization on the daily output of a Carpenter in this region.</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baseline productivity of a Carpenter in India Mumbai using traditional hand tools and standard power tools.</w:t>
      </w:r>
    </w:p>
    <w:p>
      <w:pPr>
        <w:numPr>
          <w:ilvl w:val="0"/>
          <w:numId w:val="1001"/>
        </w:numPr>
        <w:pStyle w:val="Compact"/>
      </w:pPr>
      <w:r>
        <w:t xml:space="preserve">To assess the impact of heat stress and humidity, common in India Mumbai, on the physical endurance and precision of the Carpenter.</w:t>
      </w:r>
    </w:p>
    <w:p>
      <w:pPr>
        <w:numPr>
          <w:ilvl w:val="0"/>
          <w:numId w:val="1001"/>
        </w:numPr>
        <w:pStyle w:val="Compact"/>
      </w:pPr>
      <w:r>
        <w:t xml:space="preserve">To evaluate the time-saving potential of introducing advanced ergonomic cutting and joining tools.</w:t>
      </w:r>
    </w:p>
    <w:p>
      <w:pPr>
        <w:numPr>
          <w:ilvl w:val="0"/>
          <w:numId w:val="1001"/>
        </w:numPr>
        <w:pStyle w:val="Compact"/>
      </w:pPr>
      <w:r>
        <w:t xml:space="preserve">To analyze the quality of joinery and finish produced under varying workloads.</w:t>
      </w:r>
    </w:p>
    <w:bookmarkEnd w:id="21"/>
    <w:bookmarkStart w:id="22" w:name="scope-and-location"/>
    <w:p>
      <w:pPr>
        <w:pStyle w:val="Heading2"/>
      </w:pPr>
      <w:r>
        <w:t xml:space="preserve">3. Scope and Location</w:t>
      </w:r>
    </w:p>
    <w:p>
      <w:pPr>
        <w:pStyle w:val="FirstParagraph"/>
      </w:pPr>
      <w:r>
        <w:t xml:space="preserve">This experiment will be conducted exclusively in India Mumbai. The selection of India Mumbai is critical due to its unique combination of high ambient temperatures, monsoon humidity, and dense workshop environments. The study will take place in three distinct locations within India Mumbai:</w:t>
      </w:r>
    </w:p>
    <w:p>
      <w:pPr>
        <w:numPr>
          <w:ilvl w:val="0"/>
          <w:numId w:val="1002"/>
        </w:numPr>
        <w:pStyle w:val="Compact"/>
      </w:pPr>
      <w:r>
        <w:rPr>
          <w:bCs/>
          <w:b/>
        </w:rPr>
        <w:t xml:space="preserve">Andheri Industrial Area:</w:t>
      </w:r>
      <w:r>
        <w:t xml:space="preserve"> </w:t>
      </w:r>
      <w:r>
        <w:t xml:space="preserve">For large-scale structural carpentry.</w:t>
      </w:r>
    </w:p>
    <w:p>
      <w:pPr>
        <w:numPr>
          <w:ilvl w:val="0"/>
          <w:numId w:val="1002"/>
        </w:numPr>
        <w:pStyle w:val="Compact"/>
      </w:pPr>
      <w:r>
        <w:rPr>
          <w:bCs/>
          <w:b/>
        </w:rPr>
        <w:t xml:space="preserve">Bandra Residential Zone:</w:t>
      </w:r>
      <w:r>
        <w:t xml:space="preserve"> </w:t>
      </w:r>
      <w:r>
        <w:t xml:space="preserve">For interior finishing and custom furniture.</w:t>
      </w:r>
    </w:p>
    <w:p>
      <w:pPr>
        <w:numPr>
          <w:ilvl w:val="0"/>
          <w:numId w:val="1002"/>
        </w:numPr>
        <w:pStyle w:val="Compact"/>
      </w:pPr>
      <w:r>
        <w:rPr>
          <w:bCs/>
          <w:b/>
        </w:rPr>
        <w:t xml:space="preserve">Dadar Workshop Cluster:</w:t>
      </w:r>
      <w:r>
        <w:t xml:space="preserve"> </w:t>
      </w:r>
      <w:r>
        <w:t xml:space="preserve">For traditional wood carving and joinery.</w:t>
      </w:r>
    </w:p>
    <w:p>
      <w:pPr>
        <w:pStyle w:val="FirstParagraph"/>
      </w:pPr>
      <w:r>
        <w:t xml:space="preserve">The scope is limited to professional Carpenters with a minimum of five years of experience working in India Mumbai to ensure consistent skill levels.</w:t>
      </w:r>
    </w:p>
    <w:bookmarkEnd w:id="22"/>
    <w:bookmarkStart w:id="26"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A total of 30 Carpenters will be recruited from various workshops in India Mumbai. Participants will be divided into two groups:</w:t>
      </w:r>
    </w:p>
    <w:p>
      <w:pPr>
        <w:numPr>
          <w:ilvl w:val="0"/>
          <w:numId w:val="1003"/>
        </w:numPr>
        <w:pStyle w:val="Compact"/>
      </w:pPr>
      <w:r>
        <w:rPr>
          <w:bCs/>
          <w:b/>
        </w:rPr>
        <w:t xml:space="preserve">Control Group (n=15):</w:t>
      </w:r>
      <w:r>
        <w:t xml:space="preserve"> </w:t>
      </w:r>
      <w:r>
        <w:t xml:space="preserve">Will use standard tools commonly found in India Mumbai workshops (e.g., basic circular saws, hand chisels, manual planes).</w:t>
      </w:r>
    </w:p>
    <w:p>
      <w:pPr>
        <w:numPr>
          <w:ilvl w:val="0"/>
          <w:numId w:val="1003"/>
        </w:numPr>
        <w:pStyle w:val="Compact"/>
      </w:pPr>
      <w:r>
        <w:rPr>
          <w:bCs/>
          <w:b/>
        </w:rPr>
        <w:t xml:space="preserve">Experimental Group (n=15):</w:t>
      </w:r>
      <w:r>
        <w:t xml:space="preserve"> </w:t>
      </w:r>
      <w:r>
        <w:t xml:space="preserve">Will be provided with high-efficiency, ergonomic tools (e.g., battery-operated track saws, pneumatic nailers, laser levels).</w:t>
      </w:r>
    </w:p>
    <w:bookmarkEnd w:id="23"/>
    <w:bookmarkStart w:id="24" w:name="experimental-tasks"/>
    <w:p>
      <w:pPr>
        <w:pStyle w:val="Heading3"/>
      </w:pPr>
      <w:r>
        <w:t xml:space="preserve">4.2 Experimental Tasks</w:t>
      </w:r>
    </w:p>
    <w:p>
      <w:pPr>
        <w:pStyle w:val="FirstParagraph"/>
      </w:pPr>
      <w:r>
        <w:t xml:space="preserve">Each Carpenter will be assigned a standardized task: the construction of a modular wardrobe unit (2m x 1.5m x 0.6m) using locally sourced plywood and hardwood available in India Mumbai markets. The task includes cutting, edge banding, assembly, and finishing.</w:t>
      </w:r>
    </w:p>
    <w:bookmarkEnd w:id="24"/>
    <w:bookmarkStart w:id="25" w:name="data-collection-parameters"/>
    <w:p>
      <w:pPr>
        <w:pStyle w:val="Heading3"/>
      </w:pPr>
      <w:r>
        <w:t xml:space="preserve">4.3 Data Collection Parameters</w:t>
      </w:r>
    </w:p>
    <w:p>
      <w:pPr>
        <w:pStyle w:val="FirstParagraph"/>
      </w:pPr>
      <w:r>
        <w:t xml:space="preserve">Data will be collected over a period of four weeks. The following metrics will be recorded for each Carpenter: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Description</w:t>
            </w:r>
          </w:p>
        </w:tc>
        <w:tc>
          <w:tcPr/>
          <w:p>
            <w:pPr>
              <w:pStyle w:val="Compact"/>
              <w:jc w:val="left"/>
            </w:pPr>
            <w:r>
              <w:t xml:space="preserve">Measurement Unit</w:t>
            </w:r>
          </w:p>
        </w:tc>
      </w:tr>
      <w:tr>
        <w:tc>
          <w:tcPr/>
          <w:p>
            <w:pPr>
              <w:pStyle w:val="Compact"/>
              <w:jc w:val="left"/>
            </w:pPr>
            <w:r>
              <w:t xml:space="preserve">Time Efficiency</w:t>
            </w:r>
          </w:p>
        </w:tc>
        <w:tc>
          <w:tcPr/>
          <w:p>
            <w:pPr>
              <w:pStyle w:val="Compact"/>
              <w:jc w:val="left"/>
            </w:pPr>
            <w:r>
              <w:t xml:space="preserve">Total time taken to complete the wardrobe unit.</w:t>
            </w:r>
          </w:p>
        </w:tc>
        <w:tc>
          <w:tcPr/>
          <w:p>
            <w:pPr>
              <w:pStyle w:val="Compact"/>
              <w:jc w:val="left"/>
            </w:pPr>
            <w:r>
              <w:t xml:space="preserve">Hours</w:t>
            </w:r>
          </w:p>
        </w:tc>
      </w:tr>
      <w:tr>
        <w:tc>
          <w:tcPr/>
          <w:p>
            <w:pPr>
              <w:pStyle w:val="Compact"/>
              <w:jc w:val="left"/>
            </w:pPr>
            <w:r>
              <w:t xml:space="preserve">Material Waste</w:t>
            </w:r>
          </w:p>
        </w:tc>
        <w:tc>
          <w:tcPr/>
          <w:p>
            <w:pPr>
              <w:pStyle w:val="Compact"/>
              <w:jc w:val="left"/>
            </w:pPr>
            <w:r>
              <w:t xml:space="preserve">Percentage of raw material discarded during cutting.</w:t>
            </w:r>
          </w:p>
        </w:tc>
        <w:tc>
          <w:tcPr/>
          <w:p>
            <w:pPr>
              <w:pStyle w:val="Compact"/>
              <w:jc w:val="left"/>
            </w:pPr>
            <w:r>
              <w:t xml:space="preserve">Percentage (%)</w:t>
            </w:r>
          </w:p>
        </w:tc>
      </w:tr>
      <w:tr>
        <w:tc>
          <w:tcPr/>
          <w:p>
            <w:pPr>
              <w:pStyle w:val="Compact"/>
              <w:jc w:val="left"/>
            </w:pPr>
            <w:r>
              <w:t xml:space="preserve">Quality Score</w:t>
            </w:r>
          </w:p>
        </w:tc>
        <w:tc>
          <w:tcPr/>
          <w:p>
            <w:pPr>
              <w:pStyle w:val="Compact"/>
              <w:jc w:val="left"/>
            </w:pPr>
            <w:r>
              <w:t xml:space="preserve">Assessment of joint alignment and surface finish by a senior master Carpenter.</w:t>
            </w:r>
          </w:p>
        </w:tc>
        <w:tc>
          <w:tcPr/>
          <w:p>
            <w:pPr>
              <w:pStyle w:val="Compact"/>
              <w:jc w:val="left"/>
            </w:pPr>
            <w:r>
              <w:t xml:space="preserve">Scale of 1-10</w:t>
            </w:r>
          </w:p>
        </w:tc>
      </w:tr>
      <w:tr>
        <w:tc>
          <w:tcPr/>
          <w:p>
            <w:pPr>
              <w:pStyle w:val="Compact"/>
              <w:jc w:val="left"/>
            </w:pPr>
            <w:r>
              <w:t xml:space="preserve">Physical Fatigue</w:t>
            </w:r>
          </w:p>
        </w:tc>
        <w:tc>
          <w:tcPr/>
          <w:p>
            <w:pPr>
              <w:pStyle w:val="Compact"/>
              <w:jc w:val="left"/>
            </w:pPr>
            <w:r>
              <w:t xml:space="preserve">Self-reported fatigue levels and heart rate monitoring.</w:t>
            </w:r>
          </w:p>
        </w:tc>
        <w:tc>
          <w:tcPr/>
          <w:p>
            <w:pPr>
              <w:pStyle w:val="Compact"/>
              <w:jc w:val="left"/>
            </w:pPr>
            <w:r>
              <w:t xml:space="preserve">BPM / Scale</w:t>
            </w:r>
          </w:p>
        </w:tc>
      </w:tr>
    </w:tbl>
    <w:bookmarkEnd w:id="25"/>
    <w:bookmarkEnd w:id="26"/>
    <w:bookmarkStart w:id="27" w:name="X9250dec0fca2d0f710b1cc1f1b2481243972c3d"/>
    <w:p>
      <w:pPr>
        <w:pStyle w:val="Heading2"/>
      </w:pPr>
      <w:r>
        <w:t xml:space="preserve">5. Environmental Considerations in India Mumbai</w:t>
      </w:r>
    </w:p>
    <w:p>
      <w:pPr>
        <w:pStyle w:val="FirstParagraph"/>
      </w:pPr>
      <w:r>
        <w:t xml:space="preserve">Given the location in India Mumbai, specific environmental controls and observations are necessary. The high humidity levels in India Mumbai can affect wood expansion and tool performance. Therefore, the moisture content of the wood will be measured before and after the work process. Additionally, the experiment will account for the monsoon season, as rain and humidity in India Mumbai can disrupt workflow and impact the Carpenter's comfort. Break schedules will be adjusted to mitigate heat stress, which is a significant occupational hazard for Carpenters in India Mumbai during summer months.</w:t>
      </w:r>
    </w:p>
    <w:bookmarkEnd w:id="27"/>
    <w:bookmarkStart w:id="28" w:name="safety-protocols"/>
    <w:p>
      <w:pPr>
        <w:pStyle w:val="Heading2"/>
      </w:pPr>
      <w:r>
        <w:t xml:space="preserve">6. Safety Protocols</w:t>
      </w:r>
    </w:p>
    <w:p>
      <w:pPr>
        <w:pStyle w:val="FirstParagraph"/>
      </w:pPr>
      <w:r>
        <w:t xml:space="preserve">Safety is paramount in this Experiment Protocol. All Carpenters must adhere to the following safety standards:</w:t>
      </w:r>
    </w:p>
    <w:p>
      <w:pPr>
        <w:numPr>
          <w:ilvl w:val="0"/>
          <w:numId w:val="1004"/>
        </w:numPr>
        <w:pStyle w:val="Compact"/>
      </w:pPr>
      <w:r>
        <w:t xml:space="preserve">Mandatory use of Personal Protective Equipment (PPE), including safety goggles, dust masks (essential due to wood dust in India Mumbai workshops), and hearing protection.</w:t>
      </w:r>
    </w:p>
    <w:p>
      <w:pPr>
        <w:numPr>
          <w:ilvl w:val="0"/>
          <w:numId w:val="1004"/>
        </w:numPr>
        <w:pStyle w:val="Compact"/>
      </w:pPr>
      <w:r>
        <w:t xml:space="preserve">Regular inspection of all power tools to prevent electrical hazards, particularly important in the humid conditions of India Mumbai.</w:t>
      </w:r>
    </w:p>
    <w:p>
      <w:pPr>
        <w:numPr>
          <w:ilvl w:val="0"/>
          <w:numId w:val="1004"/>
        </w:numPr>
        <w:pStyle w:val="Compact"/>
      </w:pPr>
      <w:r>
        <w:t xml:space="preserve">Immediate cessation of work if a Carpenter reports signs of heat exhaustion or severe fatigue.</w:t>
      </w:r>
    </w:p>
    <w:bookmarkEnd w:id="28"/>
    <w:bookmarkStart w:id="29" w:name="data-analysis-and-reporting"/>
    <w:p>
      <w:pPr>
        <w:pStyle w:val="Heading2"/>
      </w:pPr>
      <w:r>
        <w:t xml:space="preserve">7. Data Analysis and Reporting</w:t>
      </w:r>
    </w:p>
    <w:p>
      <w:pPr>
        <w:pStyle w:val="FirstParagraph"/>
      </w:pPr>
      <w:r>
        <w:t xml:space="preserve">Upon completion of the four-week period, data will be aggregated and analyzed using statistical software. The performance of the Control Group will be compared against the Experimental Group to determine the efficacy of modern tools for Carpenters in India Mumbai. The final report will provide recommendations for workshop owners and policy makers in India Mumbai to improve working conditions and productivity for Carpenters.</w:t>
      </w:r>
    </w:p>
    <w:p>
      <w:pPr>
        <w:pStyle w:val="BodyText"/>
      </w:pPr>
      <w:r>
        <w:rPr>
          <w:bCs/>
          <w:b/>
        </w:rPr>
        <w:t xml:space="preserve">Note:</w:t>
      </w:r>
      <w:r>
        <w:t xml:space="preserve"> </w:t>
      </w:r>
      <w:r>
        <w:t xml:space="preserve">This Experiment Protocol is designed to be flexible. If unforeseen logistical issues arise in India Mumbai, such as power outages or material supply delays, the timeline may be adjusted accordingly without compromising the integrity of the data.</w:t>
      </w:r>
    </w:p>
    <w:bookmarkEnd w:id="29"/>
    <w:bookmarkStart w:id="30" w:name="conclusion"/>
    <w:p>
      <w:pPr>
        <w:pStyle w:val="Heading2"/>
      </w:pPr>
      <w:r>
        <w:t xml:space="preserve">8. Conclusion</w:t>
      </w:r>
    </w:p>
    <w:p>
      <w:pPr>
        <w:pStyle w:val="FirstParagraph"/>
      </w:pPr>
      <w:r>
        <w:t xml:space="preserve">This Experiment Protocol provides a comprehensive framework for understanding the dynamics of carpentry work in India Mumbai. By focusing on the specific needs and challenges faced by Carpenters in this region, the study aims to contribute valuable insights to the construction industry in India Mumbai, ultimately leading to safer, more efficient, and higher-quality work environments.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Efficiency in India Mumbai</dc:title>
  <dc:creator/>
  <dc:language>en</dc:language>
  <cp:keywords/>
  <dcterms:created xsi:type="dcterms:W3CDTF">2026-10-10T00:34:25Z</dcterms:created>
  <dcterms:modified xsi:type="dcterms:W3CDTF">2026-10-10T00:34:25Z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