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Ergonomics</w:t>
      </w:r>
      <w:r>
        <w:t xml:space="preserve"> </w:t>
      </w:r>
      <w:r>
        <w:t xml:space="preserve">and</w:t>
      </w:r>
      <w:r>
        <w:t xml:space="preserve"> </w:t>
      </w:r>
      <w:r>
        <w:t xml:space="preserve">Efficiency</w:t>
      </w:r>
      <w:r>
        <w:t xml:space="preserve"> </w:t>
      </w:r>
      <w:r>
        <w:t xml:space="preserve">in</w:t>
      </w:r>
      <w:r>
        <w:t xml:space="preserve"> </w:t>
      </w:r>
      <w:r>
        <w:t xml:space="preserve">Iran</w:t>
      </w:r>
      <w:r>
        <w:t xml:space="preserve"> </w:t>
      </w:r>
      <w:r>
        <w:t xml:space="preserve">Tehran</w:t>
      </w:r>
    </w:p>
    <w:bookmarkStart w:id="20" w:name="X04520d9e6c8abf64f063843bf1006905f24ecfb"/>
    <w:p>
      <w:pPr>
        <w:pStyle w:val="Heading1"/>
      </w:pPr>
      <w:r>
        <w:t xml:space="preserve">Experiment Protocol: Carpenter Ergonomics and Efficiency in Iran Tehran</w:t>
      </w:r>
    </w:p>
    <w:p>
      <w:pPr>
        <w:pStyle w:val="FirstParagraph"/>
      </w:pPr>
      <w:r>
        <w:rPr>
          <w:bCs/>
          <w:b/>
        </w:rPr>
        <w:t xml:space="preserve">Protocol ID:</w:t>
      </w:r>
      <w:r>
        <w:t xml:space="preserve"> </w:t>
      </w:r>
      <w:r>
        <w:t xml:space="preserve">IRN-THR-CRP-2024-001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Iran Tehran</w:t>
      </w:r>
    </w:p>
    <w:p>
      <w:pPr>
        <w:pStyle w:val="BodyText"/>
      </w:pPr>
      <w:r>
        <w:rPr>
          <w:bCs/>
          <w:b/>
        </w:rPr>
        <w:t xml:space="preserve">Subject:</w:t>
      </w:r>
      <w:r>
        <w:t xml:space="preserve"> </w:t>
      </w:r>
      <w:r>
        <w:t xml:space="preserve">Carpenter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ergonomic conditions, physical workload, and operational efficiency of a Carpenter working within the urban environment of Iran Tehran. The carpentry trade is a cornerstone of the construction and furniture industries in Tehran, yet it is associated with significant physical strain and occupational health risks. This study aims to gather empirical data to improve working conditions and productivity for Carpenters in this specific geographic and cultural context.</w:t>
      </w:r>
    </w:p>
    <w:p>
      <w:pPr>
        <w:pStyle w:val="BodyText"/>
      </w:pPr>
      <w:r>
        <w:t xml:space="preserve">The unique environmental factors of Iran Tehran, including high ambient temperatures during summer months, specific architectural styles requiring intricate woodwork, and the prevalence of small-scale workshops, necessitate a tailored approach to this experiment. The protocol ensures that all procedures are culturally sensitive and compliant with local regulations in Iran.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physical workload and ergonomic stressors experienced by a Carpenter in typical Iran Tehran workshops.</w:t>
      </w:r>
    </w:p>
    <w:p>
      <w:pPr>
        <w:numPr>
          <w:ilvl w:val="0"/>
          <w:numId w:val="1001"/>
        </w:numPr>
        <w:pStyle w:val="Compact"/>
      </w:pPr>
      <w:r>
        <w:t xml:space="preserve">To measure the efficiency of traditional versus modern carpentry techniques used in the region.</w:t>
      </w:r>
    </w:p>
    <w:p>
      <w:pPr>
        <w:numPr>
          <w:ilvl w:val="0"/>
          <w:numId w:val="1001"/>
        </w:numPr>
        <w:pStyle w:val="Compact"/>
      </w:pPr>
      <w:r>
        <w:t xml:space="preserve">To assess the impact of environmental conditions in Iran Tehran on the Carpenter's performance and fatigue levels.</w:t>
      </w:r>
    </w:p>
    <w:p>
      <w:pPr>
        <w:numPr>
          <w:ilvl w:val="0"/>
          <w:numId w:val="1001"/>
        </w:numPr>
        <w:pStyle w:val="Compact"/>
      </w:pPr>
      <w:r>
        <w:t xml:space="preserve">To identify potential interventions to reduce musculoskeletal disorders among Carpenters in this demographic.</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measurements of physical activity with qualitative interviews. The experiment will be conducted over a period of four weeks in selected carpentry workshops in Iran Tehran.</w:t>
      </w:r>
    </w:p>
    <w:bookmarkEnd w:id="23"/>
    <w:bookmarkStart w:id="24" w:name="participants"/>
    <w:p>
      <w:pPr>
        <w:pStyle w:val="Heading3"/>
      </w:pPr>
      <w:r>
        <w:t xml:space="preserve">3.2 Participants</w:t>
      </w:r>
    </w:p>
    <w:p>
      <w:pPr>
        <w:pStyle w:val="FirstParagraph"/>
      </w:pPr>
      <w:r>
        <w:t xml:space="preserve">The study will recruit 30 Carpenters aged between 25 and 55 years, with at least five years of experience. Participants will be selected from diverse districts in Iran Tehran to ensure a representative sample of working conditions. Informed consent will be obtained from all participants, with documents provided in both English and Persian to ensure clarity.</w:t>
      </w:r>
    </w:p>
    <w:bookmarkEnd w:id="24"/>
    <w:bookmarkStart w:id="25" w:name="data-collection-instruments"/>
    <w:p>
      <w:pPr>
        <w:pStyle w:val="Heading3"/>
      </w:pPr>
      <w:r>
        <w:t xml:space="preserve">3.3 Data Collection Instruments</w:t>
      </w:r>
    </w:p>
    <w:p>
      <w:pPr>
        <w:pStyle w:val="FirstParagraph"/>
      </w:pPr>
      <w:r>
        <w:t xml:space="preserve">The following instruments will be used to collect data:</w:t>
      </w:r>
    </w:p>
    <w:p>
      <w:pPr>
        <w:numPr>
          <w:ilvl w:val="0"/>
          <w:numId w:val="1002"/>
        </w:numPr>
        <w:pStyle w:val="Compact"/>
      </w:pPr>
      <w:r>
        <w:rPr>
          <w:bCs/>
          <w:b/>
        </w:rPr>
        <w:t xml:space="preserve">Accelerometers:</w:t>
      </w:r>
      <w:r>
        <w:t xml:space="preserve"> </w:t>
      </w:r>
      <w:r>
        <w:t xml:space="preserve">Worn by the Carpenter to measure movement intensity and duration.</w:t>
      </w:r>
    </w:p>
    <w:p>
      <w:pPr>
        <w:numPr>
          <w:ilvl w:val="0"/>
          <w:numId w:val="1002"/>
        </w:numPr>
        <w:pStyle w:val="Compact"/>
      </w:pPr>
      <w:r>
        <w:rPr>
          <w:bCs/>
          <w:b/>
        </w:rPr>
        <w:t xml:space="preserve">EMG Sensors:</w:t>
      </w:r>
      <w:r>
        <w:t xml:space="preserve"> </w:t>
      </w:r>
      <w:r>
        <w:t xml:space="preserve">Used to assess muscle activity in the back, shoulders, and arms during typical carpentry tasks.</w:t>
      </w:r>
    </w:p>
    <w:p>
      <w:pPr>
        <w:numPr>
          <w:ilvl w:val="0"/>
          <w:numId w:val="1002"/>
        </w:numPr>
        <w:pStyle w:val="Compact"/>
      </w:pPr>
      <w:r>
        <w:rPr>
          <w:bCs/>
          <w:b/>
        </w:rPr>
        <w:t xml:space="preserve">Environmental Monitors:</w:t>
      </w:r>
      <w:r>
        <w:t xml:space="preserve"> </w:t>
      </w:r>
      <w:r>
        <w:t xml:space="preserve">To record temperature, humidity, and air quality in the workshop, reflecting the conditions in Iran Tehran.</w:t>
      </w:r>
    </w:p>
    <w:p>
      <w:pPr>
        <w:numPr>
          <w:ilvl w:val="0"/>
          <w:numId w:val="1002"/>
        </w:numPr>
        <w:pStyle w:val="Compact"/>
      </w:pPr>
      <w:r>
        <w:rPr>
          <w:bCs/>
          <w:b/>
        </w:rPr>
        <w:t xml:space="preserve">Structured Interviews:</w:t>
      </w:r>
      <w:r>
        <w:t xml:space="preserve"> </w:t>
      </w:r>
      <w:r>
        <w:t xml:space="preserve">To gather subjective data on pain, fatigue, and job satisfaction.</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Prior to the experiment, all equipment will be calibrated and tested. The research team will visit the selected workshops in Iran Tehran to familiarize themselves with the layout and typical tasks performed by the Carpenter. Safety protocols will be reviewed with all participants to ensure their well-being during the study.</w:t>
      </w:r>
    </w:p>
    <w:bookmarkEnd w:id="27"/>
    <w:bookmarkStart w:id="28" w:name="data-collection-phase"/>
    <w:p>
      <w:pPr>
        <w:pStyle w:val="Heading3"/>
      </w:pPr>
      <w:r>
        <w:t xml:space="preserve">4.2 Data Collection Phase</w:t>
      </w:r>
    </w:p>
    <w:p>
      <w:pPr>
        <w:pStyle w:val="FirstParagraph"/>
      </w:pPr>
      <w:r>
        <w:t xml:space="preserve">During the four-week period, each Carpenter will wear the monitoring devices for eight hours per day, five days a week. The research team will observe and record specific tasks, such as cutting, sanding, and assembling, noting any ergonomic challenges. Environmental data will be logged continuously to correlate with the Carpenter's performance metrics.</w:t>
      </w:r>
    </w:p>
    <w:bookmarkEnd w:id="28"/>
    <w:bookmarkStart w:id="29" w:name="post-experiment-phase"/>
    <w:p>
      <w:pPr>
        <w:pStyle w:val="Heading3"/>
      </w:pPr>
      <w:r>
        <w:t xml:space="preserve">4.3 Post-Experiment Phase</w:t>
      </w:r>
    </w:p>
    <w:p>
      <w:pPr>
        <w:pStyle w:val="FirstParagraph"/>
      </w:pPr>
      <w:r>
        <w:t xml:space="preserve">After the data collection period, structured interviews will be conducted with each Carpenter to discuss their experiences. The research team will analyze the collected data to identify patterns and trends related to ergonomic stress and efficiency.</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ethical guidelines set forth by the Declaration of Helsinki. All participants will provide informed consent, and their anonymity will be protected throughout the study. The research has been approved by the relevant ethical review board in Iran. Special attention will be given to the cultural norms and expectations of Carpenters in Iran Tehran to ensure respectful and appropriate interactions.</w:t>
      </w:r>
    </w:p>
    <w:bookmarkEnd w:id="31"/>
    <w:bookmarkStart w:id="32" w:name="data-analysis"/>
    <w:p>
      <w:pPr>
        <w:pStyle w:val="Heading2"/>
      </w:pPr>
      <w:r>
        <w:t xml:space="preserve">6. Data Analysis</w:t>
      </w:r>
    </w:p>
    <w:p>
      <w:pPr>
        <w:pStyle w:val="FirstParagraph"/>
      </w:pPr>
      <w:r>
        <w:t xml:space="preserve">Quantitative data from accelerometers, EMG sensors, and environmental monitors will be analyzed using statistical software to identify significant correlations between physical workload, environmental conditions, and efficiency. Qualitative data from interviews will be coded and analyzed thematically to provide context to the quantitative findings. The results will be synthesized to develop recommendations for improving the working conditions of Carpenters in Iran Tehran.</w:t>
      </w:r>
    </w:p>
    <w:bookmarkEnd w:id="32"/>
    <w:bookmarkStart w:id="33" w:name="expected-outcomes"/>
    <w:p>
      <w:pPr>
        <w:pStyle w:val="Heading2"/>
      </w:pPr>
      <w:r>
        <w:t xml:space="preserve">7. Expected Outcomes</w:t>
      </w:r>
    </w:p>
    <w:p>
      <w:pPr>
        <w:pStyle w:val="FirstParagraph"/>
      </w:pPr>
      <w:r>
        <w:t xml:space="preserve">This Experiment Protocol anticipates identifying key ergonomic risk factors specific to the Carpenter profession in Iran Tehran. The findings are expected to inform the development of targeted interventions, such as ergonomic tool designs, workshop layout improvements, and training programs. Ultimately, the study aims to enhance the health, safety, and productivity of Carpenters in this region.</w:t>
      </w:r>
    </w:p>
    <w:bookmarkEnd w:id="33"/>
    <w:bookmarkStart w:id="34" w:name="conclusion"/>
    <w:p>
      <w:pPr>
        <w:pStyle w:val="Heading2"/>
      </w:pPr>
      <w:r>
        <w:t xml:space="preserve">8. Conclusion</w:t>
      </w:r>
    </w:p>
    <w:p>
      <w:pPr>
        <w:pStyle w:val="FirstParagraph"/>
      </w:pPr>
      <w:r>
        <w:t xml:space="preserve">This Experiment Protocol provides a comprehensive framework for studying the ergonomic and efficiency aspects of the Carpenter profession in Iran Tehran. By adhering to this protocol, the research team aims to contribute valuable insights that can lead to meaningful improvements in the working conditions of Carpenters in this vital sector of the local economy.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Ergonomics and Efficiency in Iran Tehran</dc:title>
  <dc:creator/>
  <dc:language>en</dc:language>
  <cp:keywords/>
  <dcterms:created xsi:type="dcterms:W3CDTF">2026-10-10T01:02:47Z</dcterms:created>
  <dcterms:modified xsi:type="dcterms:W3CDTF">2026-10-10T01:02:47Z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