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in</w:t>
      </w:r>
      <w:r>
        <w:t xml:space="preserve"> </w:t>
      </w:r>
      <w:r>
        <w:t xml:space="preserve">Russia</w:t>
      </w:r>
      <w:r>
        <w:t xml:space="preserve"> </w:t>
      </w:r>
      <w:r>
        <w:t xml:space="preserve">Moscow</w:t>
      </w:r>
    </w:p>
    <w:bookmarkStart w:id="20" w:name="Xc7acd92555d9670efe482f0ca7251efe240e048"/>
    <w:p>
      <w:pPr>
        <w:pStyle w:val="Heading1"/>
      </w:pPr>
      <w:r>
        <w:t xml:space="preserve">Experiment Protocol: Carpenter in Russia Moscow</w:t>
      </w:r>
    </w:p>
    <w:p>
      <w:pPr>
        <w:pStyle w:val="FirstParagraph"/>
      </w:pPr>
      <w:r>
        <w:rPr>
          <w:bCs/>
          <w:b/>
        </w:rPr>
        <w:t xml:space="preserve">Document ID:</w:t>
      </w:r>
      <w:r>
        <w:t xml:space="preserve"> </w:t>
      </w:r>
      <w:r>
        <w:t xml:space="preserve">EXP-CARP-MSK-2024-001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Russia Moscow</w:t>
      </w:r>
    </w:p>
    <w:p>
      <w:pPr>
        <w:pStyle w:val="BodyText"/>
      </w:pPr>
      <w:r>
        <w:rPr>
          <w:bCs/>
          <w:b/>
        </w:rPr>
        <w:t xml:space="preserve">Subject:</w:t>
      </w:r>
      <w:r>
        <w:t xml:space="preserve"> </w:t>
      </w:r>
      <w:r>
        <w:t xml:space="preserve">Carpenter</w:t>
      </w:r>
    </w:p>
    <w:bookmarkEnd w:id="20"/>
    <w:p>
      <w:pPr>
        <w:pStyle w:val="BodyText"/>
      </w:pPr>
      <w:r>
        <w:t xml:space="preserve">1. Introduction</w:t>
      </w:r>
    </w:p>
    <w:p>
      <w:pPr>
        <w:pStyle w:val="BodyText"/>
      </w:pPr>
      <w:r>
        <w:t xml:space="preserve">This Experiment Protocol outlines the procedures, objectives, and methodologies for conducting a controlled study involving a Carpenter in Russia Moscow. The purpose of this experiment is to evaluate the efficiency, safety, and adaptability of traditional carpentry techniques when applied to modern construction materials commonly used in urban environments such as Russia Moscow. The Carpenter will be tasked with performing specific woodworking operations under monitored conditions to gather quantitative and qualitative data.</w:t>
      </w:r>
    </w:p>
    <w:p>
      <w:pPr>
        <w:pStyle w:val="BodyText"/>
      </w:pPr>
      <w:r>
        <w:t xml:space="preserve">The study is designed to assess how environmental factors unique to Russia Moscow, including temperature fluctuations, humidity levels, and local building codes, influence the performance and output quality of a Carpenter. This protocol ensures that all activities are conducted in a standardized, safe, and ethically sound manner.</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measure the time efficiency of a Carpenter when working with both traditional and composite materials in a Russia Moscow workshop setting.</w:t>
      </w:r>
    </w:p>
    <w:p>
      <w:pPr>
        <w:numPr>
          <w:ilvl w:val="0"/>
          <w:numId w:val="1001"/>
        </w:numPr>
        <w:pStyle w:val="Compact"/>
      </w:pPr>
      <w:r>
        <w:t xml:space="preserve">To evaluate the precision and quality of carpentry work produced under varying environmental conditions typical of Russia Moscow.</w:t>
      </w:r>
    </w:p>
    <w:p>
      <w:pPr>
        <w:numPr>
          <w:ilvl w:val="0"/>
          <w:numId w:val="1001"/>
        </w:numPr>
        <w:pStyle w:val="Compact"/>
      </w:pPr>
      <w:r>
        <w:t xml:space="preserve">To assess the Carpenter’s adherence to safety protocols and local regulations in Russia Moscow.</w:t>
      </w:r>
    </w:p>
    <w:p>
      <w:pPr>
        <w:numPr>
          <w:ilvl w:val="0"/>
          <w:numId w:val="1001"/>
        </w:numPr>
        <w:pStyle w:val="Compact"/>
      </w:pPr>
      <w:r>
        <w:t xml:space="preserve">To identify potential improvements in tools, techniques, or training that could enhance the Carpenter’s productivity and safety.</w:t>
      </w:r>
    </w:p>
    <w:p>
      <w:pPr>
        <w:pStyle w:val="FirstParagraph"/>
      </w:pPr>
      <w:r>
        <w:t xml:space="preserve">3. Scope</w:t>
      </w:r>
    </w:p>
    <w:p>
      <w:pPr>
        <w:pStyle w:val="BodyText"/>
      </w:pPr>
      <w:r>
        <w:t xml:space="preserve">This experiment will be conducted exclusively within a designated workshop facility located in Russia Moscow. The Carpenter involved in this study will perform a series of predefined tasks, including cutting, joining, assembling, and finishing wooden components. All materials used will be sourced locally to reflect realistic working conditions in Russia Moscow. The scope includes data collection on task completion times, error rates, tool usage, and safety compliance.</w:t>
      </w:r>
    </w:p>
    <w:p>
      <w:pPr>
        <w:pStyle w:val="BodyText"/>
      </w:pPr>
      <w:r>
        <w:t xml:space="preserve">4. Participants</w:t>
      </w:r>
    </w:p>
    <w:p>
      <w:pPr>
        <w:pStyle w:val="BodyText"/>
      </w:pPr>
      <w:r>
        <w:t xml:space="preserve">The primary participant in this experiment is a qualified Carpenter with at least five years of professional experience. The Carpenter must be fluent in Russian and familiar with local construction standards in Russia Moscow. Additional personnel involved in the experiment include:</w:t>
      </w:r>
    </w:p>
    <w:p>
      <w:pPr>
        <w:numPr>
          <w:ilvl w:val="0"/>
          <w:numId w:val="1002"/>
        </w:numPr>
        <w:pStyle w:val="Compact"/>
      </w:pPr>
      <w:r>
        <w:rPr>
          <w:bCs/>
          <w:b/>
        </w:rPr>
        <w:t xml:space="preserve">Lead Researcher:</w:t>
      </w:r>
      <w:r>
        <w:t xml:space="preserve"> </w:t>
      </w:r>
      <w:r>
        <w:t xml:space="preserve">Oversees the experiment and ensures compliance with the protocol.</w:t>
      </w:r>
    </w:p>
    <w:p>
      <w:pPr>
        <w:numPr>
          <w:ilvl w:val="0"/>
          <w:numId w:val="1002"/>
        </w:numPr>
        <w:pStyle w:val="Compact"/>
      </w:pPr>
      <w:r>
        <w:rPr>
          <w:bCs/>
          <w:b/>
        </w:rPr>
        <w:t xml:space="preserve">Safety Officer:</w:t>
      </w:r>
      <w:r>
        <w:t xml:space="preserve"> </w:t>
      </w:r>
      <w:r>
        <w:t xml:space="preserve">Monitors safety conditions and intervenes if necessary.</w:t>
      </w:r>
    </w:p>
    <w:p>
      <w:pPr>
        <w:numPr>
          <w:ilvl w:val="0"/>
          <w:numId w:val="1002"/>
        </w:numPr>
        <w:pStyle w:val="Compact"/>
      </w:pPr>
      <w:r>
        <w:rPr>
          <w:bCs/>
          <w:b/>
        </w:rPr>
        <w:t xml:space="preserve">Data Recorder:</w:t>
      </w:r>
      <w:r>
        <w:t xml:space="preserve"> </w:t>
      </w:r>
      <w:r>
        <w:t xml:space="preserve">Documents all observations, measurements, and incidents.</w:t>
      </w:r>
    </w:p>
    <w:p>
      <w:pPr>
        <w:pStyle w:val="FirstParagraph"/>
      </w:pPr>
      <w:r>
        <w:t xml:space="preserve">5. Materials and Equipment</w:t>
      </w:r>
    </w:p>
    <w:p>
      <w:pPr>
        <w:pStyle w:val="BodyText"/>
      </w:pPr>
      <w:r>
        <w:t xml:space="preserve">The following materials and equipment will be used during the experiment:</w:t>
      </w:r>
    </w:p>
    <w:p>
      <w:pPr>
        <w:numPr>
          <w:ilvl w:val="0"/>
          <w:numId w:val="1003"/>
        </w:numPr>
        <w:pStyle w:val="Compact"/>
      </w:pPr>
      <w:r>
        <w:t xml:space="preserve">Solid wood planks (pine, oak)</w:t>
      </w:r>
    </w:p>
    <w:p>
      <w:pPr>
        <w:numPr>
          <w:ilvl w:val="0"/>
          <w:numId w:val="1003"/>
        </w:numPr>
        <w:pStyle w:val="Compact"/>
      </w:pPr>
      <w:r>
        <w:t xml:space="preserve">Composite wood panels</w:t>
      </w:r>
    </w:p>
    <w:p>
      <w:pPr>
        <w:numPr>
          <w:ilvl w:val="0"/>
          <w:numId w:val="1003"/>
        </w:numPr>
        <w:pStyle w:val="Compact"/>
      </w:pPr>
      <w:r>
        <w:t xml:space="preserve">Hand tools (saws, chisels, hammers)</w:t>
      </w:r>
    </w:p>
    <w:p>
      <w:pPr>
        <w:numPr>
          <w:ilvl w:val="0"/>
          <w:numId w:val="1003"/>
        </w:numPr>
        <w:pStyle w:val="Compact"/>
      </w:pPr>
      <w:r>
        <w:t xml:space="preserve">Power tools (circular saw, drill, sander)</w:t>
      </w:r>
    </w:p>
    <w:p>
      <w:pPr>
        <w:numPr>
          <w:ilvl w:val="0"/>
          <w:numId w:val="1003"/>
        </w:numPr>
        <w:pStyle w:val="Compact"/>
      </w:pPr>
      <w:r>
        <w:t xml:space="preserve">Measuring instruments (tape measure, square, level)</w:t>
      </w:r>
    </w:p>
    <w:p>
      <w:pPr>
        <w:numPr>
          <w:ilvl w:val="0"/>
          <w:numId w:val="1003"/>
        </w:numPr>
        <w:pStyle w:val="Compact"/>
      </w:pPr>
      <w:r>
        <w:t xml:space="preserve">Personal protective equipment (gloves, goggles, ear protection)</w:t>
      </w:r>
    </w:p>
    <w:p>
      <w:pPr>
        <w:numPr>
          <w:ilvl w:val="0"/>
          <w:numId w:val="1003"/>
        </w:numPr>
        <w:pStyle w:val="Compact"/>
      </w:pPr>
      <w:r>
        <w:t xml:space="preserve">Environmental monitoring devices (thermometer, hygrometer)</w:t>
      </w:r>
    </w:p>
    <w:p>
      <w:pPr>
        <w:pStyle w:val="FirstParagraph"/>
      </w:pPr>
      <w:r>
        <w:t xml:space="preserve">6. Procedure</w:t>
      </w:r>
    </w:p>
    <w:p>
      <w:pPr>
        <w:pStyle w:val="BodyText"/>
      </w:pPr>
      <w:r>
        <w:t xml:space="preserve">The experiment will be conducted in three phases:</w:t>
      </w:r>
    </w:p>
    <w:p>
      <w:pPr>
        <w:pStyle w:val="BodyText"/>
      </w:pPr>
      <w:r>
        <w:rPr>
          <w:bCs/>
          <w:b/>
        </w:rPr>
        <w:t xml:space="preserve">Preparation Phase:</w:t>
      </w:r>
      <w:r>
        <w:t xml:space="preserve"> </w:t>
      </w:r>
      <w:r>
        <w:t xml:space="preserve">The workshop will be set up according to standard safety protocols in Russia Moscow. The Carpenter will be briefed on the tasks and safety requirements. Environmental conditions will be recorded.</w:t>
      </w:r>
    </w:p>
    <w:p>
      <w:pPr>
        <w:pStyle w:val="BodyText"/>
      </w:pPr>
      <w:r>
        <w:rPr>
          <w:bCs/>
          <w:b/>
        </w:rPr>
        <w:t xml:space="preserve">Execution Phase:</w:t>
      </w:r>
      <w:r>
        <w:t xml:space="preserve"> </w:t>
      </w:r>
      <w:r>
        <w:t xml:space="preserve">The Carpenter will perform a series of tasks, including:</w:t>
      </w:r>
    </w:p>
    <w:p>
      <w:pPr>
        <w:numPr>
          <w:ilvl w:val="0"/>
          <w:numId w:val="1004"/>
        </w:numPr>
        <w:pStyle w:val="Compact"/>
      </w:pPr>
      <w:r>
        <w:t xml:space="preserve">Cutting wood to specified dimensions.</w:t>
      </w:r>
    </w:p>
    <w:p>
      <w:pPr>
        <w:numPr>
          <w:ilvl w:val="0"/>
          <w:numId w:val="1004"/>
        </w:numPr>
        <w:pStyle w:val="Compact"/>
      </w:pPr>
      <w:r>
        <w:t xml:space="preserve">Creating joints (mortise and tenon, dovetail).</w:t>
      </w:r>
    </w:p>
    <w:p>
      <w:pPr>
        <w:numPr>
          <w:ilvl w:val="0"/>
          <w:numId w:val="1004"/>
        </w:numPr>
        <w:pStyle w:val="Compact"/>
      </w:pPr>
      <w:r>
        <w:t xml:space="preserve">Assembling a small wooden structure.</w:t>
      </w:r>
    </w:p>
    <w:p>
      <w:pPr>
        <w:numPr>
          <w:ilvl w:val="0"/>
          <w:numId w:val="1004"/>
        </w:numPr>
        <w:pStyle w:val="Compact"/>
      </w:pPr>
      <w:r>
        <w:t xml:space="preserve">Applying finish to the assembled piece.</w:t>
      </w:r>
    </w:p>
    <w:p>
      <w:pPr>
        <w:pStyle w:val="FirstParagraph"/>
      </w:pPr>
      <w:r>
        <w:rPr>
          <w:bCs/>
          <w:b/>
        </w:rPr>
        <w:t xml:space="preserve">Observation and Data Collection Phase:</w:t>
      </w:r>
      <w:r>
        <w:t xml:space="preserve"> </w:t>
      </w:r>
      <w:r>
        <w:t xml:space="preserve">The Lead Researcher and Data Recorder will monitor the Carpenter’s performance, recording time taken for each task, quality of work, tool usage, and any deviations from standard procedures.</w:t>
      </w:r>
    </w:p>
    <w:p>
      <w:pPr>
        <w:pStyle w:val="BodyText"/>
      </w:pPr>
      <w:r>
        <w:t xml:space="preserve">7. Data Collection and Analysis</w:t>
      </w:r>
    </w:p>
    <w:p>
      <w:pPr>
        <w:pStyle w:val="BodyText"/>
      </w:pPr>
      <w:r>
        <w:t xml:space="preserve">Data will be collected using standardized forms and digital recording devices. Key metrics include:</w:t>
      </w:r>
    </w:p>
    <w:p>
      <w:pPr>
        <w:numPr>
          <w:ilvl w:val="0"/>
          <w:numId w:val="1005"/>
        </w:numPr>
        <w:pStyle w:val="Compact"/>
      </w:pPr>
      <w:r>
        <w:t xml:space="preserve">Task completion time</w:t>
      </w:r>
    </w:p>
    <w:p>
      <w:pPr>
        <w:numPr>
          <w:ilvl w:val="0"/>
          <w:numId w:val="1005"/>
        </w:numPr>
        <w:pStyle w:val="Compact"/>
      </w:pPr>
      <w:r>
        <w:t xml:space="preserve">Accuracy of measurements and cuts</w:t>
      </w:r>
    </w:p>
    <w:p>
      <w:pPr>
        <w:numPr>
          <w:ilvl w:val="0"/>
          <w:numId w:val="1005"/>
        </w:numPr>
        <w:pStyle w:val="Compact"/>
      </w:pPr>
      <w:r>
        <w:t xml:space="preserve">Quality of joints and finishes</w:t>
      </w:r>
    </w:p>
    <w:p>
      <w:pPr>
        <w:numPr>
          <w:ilvl w:val="0"/>
          <w:numId w:val="1005"/>
        </w:numPr>
        <w:pStyle w:val="Compact"/>
      </w:pPr>
      <w:r>
        <w:t xml:space="preserve">Incidents or near-misses related to safety</w:t>
      </w:r>
    </w:p>
    <w:p>
      <w:pPr>
        <w:numPr>
          <w:ilvl w:val="0"/>
          <w:numId w:val="1005"/>
        </w:numPr>
        <w:pStyle w:val="Compact"/>
      </w:pPr>
      <w:r>
        <w:t xml:space="preserve">Environmental conditions during each task</w:t>
      </w:r>
    </w:p>
    <w:p>
      <w:pPr>
        <w:pStyle w:val="FirstParagraph"/>
      </w:pPr>
      <w:r>
        <w:t xml:space="preserve">Data will be analyzed to identify trends, correlations, and areas for improvement. Statistical methods will be used to determine the significance of observed differences in performance.</w:t>
      </w:r>
    </w:p>
    <w:p>
      <w:pPr>
        <w:pStyle w:val="BodyText"/>
      </w:pPr>
      <w:r>
        <w:t xml:space="preserve">8. Safety and Ethical Considerations</w:t>
      </w:r>
    </w:p>
    <w:p>
      <w:pPr>
        <w:pStyle w:val="BodyText"/>
      </w:pPr>
      <w:r>
        <w:t xml:space="preserve">The safety of the Carpenter and all personnel is paramount. The following measures will be implemented:</w:t>
      </w:r>
    </w:p>
    <w:p>
      <w:pPr>
        <w:numPr>
          <w:ilvl w:val="0"/>
          <w:numId w:val="1006"/>
        </w:numPr>
        <w:pStyle w:val="Compact"/>
      </w:pPr>
      <w:r>
        <w:t xml:space="preserve">All participants will wear appropriate personal protective equipment.</w:t>
      </w:r>
    </w:p>
    <w:p>
      <w:pPr>
        <w:numPr>
          <w:ilvl w:val="0"/>
          <w:numId w:val="1006"/>
        </w:numPr>
        <w:pStyle w:val="Compact"/>
      </w:pPr>
      <w:r>
        <w:t xml:space="preserve">The workshop will be inspected daily for hazards.</w:t>
      </w:r>
    </w:p>
    <w:p>
      <w:pPr>
        <w:numPr>
          <w:ilvl w:val="0"/>
          <w:numId w:val="1006"/>
        </w:numPr>
        <w:pStyle w:val="Compact"/>
      </w:pPr>
      <w:r>
        <w:t xml:space="preserve">Emergency procedures will be clearly posted and communicated.</w:t>
      </w:r>
    </w:p>
    <w:p>
      <w:pPr>
        <w:numPr>
          <w:ilvl w:val="0"/>
          <w:numId w:val="1006"/>
        </w:numPr>
        <w:pStyle w:val="Compact"/>
      </w:pPr>
      <w:r>
        <w:t xml:space="preserve">The Carpenter’s consent will be obtained prior to the experiment.</w:t>
      </w:r>
    </w:p>
    <w:p>
      <w:pPr>
        <w:numPr>
          <w:ilvl w:val="0"/>
          <w:numId w:val="1006"/>
        </w:numPr>
        <w:pStyle w:val="Compact"/>
      </w:pPr>
      <w:r>
        <w:t xml:space="preserve">Confidentiality of all data will be maintained in accordance with Russian privacy laws.</w:t>
      </w:r>
    </w:p>
    <w:p>
      <w:pPr>
        <w:pStyle w:val="FirstParagraph"/>
      </w:pPr>
      <w:r>
        <w:t xml:space="preserve">9. Timeline</w:t>
      </w:r>
    </w:p>
    <w:p>
      <w:pPr>
        <w:pStyle w:val="BodyText"/>
      </w:pPr>
      <w:r>
        <w:t xml:space="preserve">The experiment is scheduled to take place over a period of two weeks in Russia Moscow. The timeline is as follows:</w:t>
      </w:r>
    </w:p>
    <w:p>
      <w:pPr>
        <w:numPr>
          <w:ilvl w:val="0"/>
          <w:numId w:val="1007"/>
        </w:numPr>
        <w:pStyle w:val="Compact"/>
      </w:pPr>
      <w:r>
        <w:rPr>
          <w:bCs/>
          <w:b/>
        </w:rPr>
        <w:t xml:space="preserve">Days 1-2:</w:t>
      </w:r>
      <w:r>
        <w:t xml:space="preserve"> </w:t>
      </w:r>
      <w:r>
        <w:t xml:space="preserve">Preparation and briefing</w:t>
      </w:r>
    </w:p>
    <w:p>
      <w:pPr>
        <w:numPr>
          <w:ilvl w:val="0"/>
          <w:numId w:val="1007"/>
        </w:numPr>
        <w:pStyle w:val="Compact"/>
      </w:pPr>
      <w:r>
        <w:rPr>
          <w:bCs/>
          <w:b/>
        </w:rPr>
        <w:t xml:space="preserve">Days 3-10:</w:t>
      </w:r>
      <w:r>
        <w:t xml:space="preserve"> </w:t>
      </w:r>
      <w:r>
        <w:t xml:space="preserve">Execution of tasks and data collection</w:t>
      </w:r>
    </w:p>
    <w:p>
      <w:pPr>
        <w:numPr>
          <w:ilvl w:val="0"/>
          <w:numId w:val="1007"/>
        </w:numPr>
        <w:pStyle w:val="Compact"/>
      </w:pPr>
      <w:r>
        <w:rPr>
          <w:bCs/>
          <w:b/>
        </w:rPr>
        <w:t xml:space="preserve">Days 11-14:</w:t>
      </w:r>
      <w:r>
        <w:t xml:space="preserve"> </w:t>
      </w:r>
      <w:r>
        <w:t xml:space="preserve">Data analysis and reporting</w:t>
      </w:r>
    </w:p>
    <w:p>
      <w:pPr>
        <w:pStyle w:val="FirstParagraph"/>
      </w:pPr>
      <w:r>
        <w:t xml:space="preserve">10. Conclusion</w:t>
      </w:r>
    </w:p>
    <w:p>
      <w:pPr>
        <w:pStyle w:val="BodyText"/>
      </w:pPr>
      <w:r>
        <w:t xml:space="preserve">This Experiment Protocol provides a structured approach to studying the performance of a Carpenter in Russia Moscow. By following these guidelines, the research team aims to generate valuable insights that can improve carpentry practices, enhance safety, and optimize productivity in urban construction environments. All findings will be documented and shared with relevant stakeholders to promote best practices in the field.</w:t>
      </w:r>
    </w:p>
    <w:p>
      <w:pPr>
        <w:pStyle w:val="BodyText"/>
      </w:pPr>
      <w:r>
        <w:rPr>
          <w:bCs/>
          <w:b/>
        </w:rPr>
        <w:t xml:space="preserve">Prepared by:</w:t>
      </w:r>
      <w:r>
        <w:t xml:space="preserve"> </w:t>
      </w:r>
      <w:r>
        <w:t xml:space="preserve">Research Team</w:t>
      </w:r>
      <w:r>
        <w:br/>
      </w:r>
      <w:r>
        <w:rPr>
          <w:bCs/>
          <w:b/>
        </w:rPr>
        <w:t xml:space="preserve">Approved by:</w:t>
      </w:r>
      <w:r>
        <w:t xml:space="preserve"> </w:t>
      </w:r>
      <w:r>
        <w:t xml:space="preserve">Ethics Committee</w:t>
      </w:r>
      <w:r>
        <w:br/>
      </w:r>
      <w:r>
        <w:rPr>
          <w:bCs/>
          <w:b/>
        </w:rPr>
        <w:t xml:space="preserve">Location:</w:t>
      </w:r>
      <w:r>
        <w:t xml:space="preserve"> </w:t>
      </w:r>
      <w:r>
        <w:t xml:space="preserve">Russia Moscow</w:t>
      </w:r>
      <w:r>
        <w:br/>
      </w:r>
      <w:r>
        <w:rPr>
          <w:bCs/>
          <w:b/>
        </w:rPr>
        <w:t xml:space="preserve">Subject:</w:t>
      </w:r>
      <w:r>
        <w:t xml:space="preserve"> </w:t>
      </w:r>
      <w:r>
        <w:t xml:space="preserve">Carpenter</w:t>
      </w:r>
      <w:r>
        <w:br/>
      </w:r>
      <w:r>
        <w:rPr>
          <w:bCs/>
          <w:b/>
        </w:rPr>
        <w:t xml:space="preserve">Document Type:</w:t>
      </w:r>
      <w:r>
        <w:t xml:space="preserve"> </w:t>
      </w:r>
      <w:r>
        <w:t xml:space="preserve">Experiment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in Russia Moscow</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