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Addis</w:t>
      </w:r>
      <w:r>
        <w:t xml:space="preserve"> </w:t>
      </w:r>
      <w:r>
        <w:t xml:space="preserve">Ababa</w:t>
      </w:r>
    </w:p>
    <w:bookmarkStart w:id="33" w:name="X0a9a9b849def12f1c91447bf8c13fcb8161c939"/>
    <w:p>
      <w:pPr>
        <w:pStyle w:val="Heading1"/>
      </w:pPr>
      <w:r>
        <w:t xml:space="preserve">Experiment Protocol: Chef Infrastructure Automation in Ethiopia Addis Ababa</w:t>
      </w:r>
    </w:p>
    <w:bookmarkStart w:id="20" w:name="introduction-and-context"/>
    <w:p>
      <w:pPr>
        <w:pStyle w:val="Heading2"/>
      </w:pPr>
      <w:r>
        <w:t xml:space="preserve">1. Introduction and Context</w:t>
      </w:r>
    </w:p>
    <w:p>
      <w:pPr>
        <w:pStyle w:val="FirstParagraph"/>
      </w:pPr>
      <w:r>
        <w:t xml:space="preserve">This Experiment Protocol outlines the methodology for deploying and evaluating the Chef configuration management tool within a specific operational environment in Ethiopia Addis Ababa. As digital transformation accelerates across the Horn of Africa, organizations in Addis Ababa are increasingly adopting DevOps practices to manage complex IT infrastructures. Chef, a powerful automation platform, offers a robust solution for managing server configurations, ensuring consistency, and reducing manual errors.</w:t>
      </w:r>
    </w:p>
    <w:p>
      <w:pPr>
        <w:pStyle w:val="BodyText"/>
      </w:pPr>
      <w:r>
        <w:t xml:space="preserve">The primary objective of this experiment is to assess the efficacy of Chef in managing a heterogeneous server environment typical of Addis Ababa-based enterprises. This includes evaluating performance under local network conditions, compatibility with regional software stacks, and the ability to streamline operations for local technical teams.</w:t>
      </w:r>
    </w:p>
    <w:bookmarkEnd w:id="20"/>
    <w:bookmarkStart w:id="21" w:name="objectives"/>
    <w:p>
      <w:pPr>
        <w:pStyle w:val="Heading2"/>
      </w:pPr>
      <w:r>
        <w:t xml:space="preserve">2. Objectives</w:t>
      </w:r>
    </w:p>
    <w:p>
      <w:pPr>
        <w:pStyle w:val="FirstParagraph"/>
      </w:pPr>
      <w:r>
        <w:t xml:space="preserve">The specific goals of this Chef implementation experiment in Ethiopia Addis Ababa are:</w:t>
      </w:r>
    </w:p>
    <w:p>
      <w:pPr>
        <w:numPr>
          <w:ilvl w:val="0"/>
          <w:numId w:val="1001"/>
        </w:numPr>
        <w:pStyle w:val="Compact"/>
      </w:pPr>
      <w:r>
        <w:rPr>
          <w:bCs/>
          <w:b/>
        </w:rPr>
        <w:t xml:space="preserve">Automation Efficiency:</w:t>
      </w:r>
      <w:r>
        <w:t xml:space="preserve"> </w:t>
      </w:r>
      <w:r>
        <w:t xml:space="preserve">To measure the reduction in time required for server provisioning and configuration management using Chef compared to manual processes.</w:t>
      </w:r>
    </w:p>
    <w:p>
      <w:pPr>
        <w:numPr>
          <w:ilvl w:val="0"/>
          <w:numId w:val="1001"/>
        </w:numPr>
        <w:pStyle w:val="Compact"/>
      </w:pPr>
      <w:r>
        <w:rPr>
          <w:bCs/>
          <w:b/>
        </w:rPr>
        <w:t xml:space="preserve">Consistency Verification:</w:t>
      </w:r>
      <w:r>
        <w:t xml:space="preserve"> </w:t>
      </w:r>
      <w:r>
        <w:t xml:space="preserve">To ensure that all nodes within the Addis Ababa data center maintain identical configurations, minimizing configuration drift.</w:t>
      </w:r>
    </w:p>
    <w:p>
      <w:pPr>
        <w:numPr>
          <w:ilvl w:val="0"/>
          <w:numId w:val="1001"/>
        </w:numPr>
        <w:pStyle w:val="Compact"/>
      </w:pPr>
      <w:r>
        <w:rPr>
          <w:bCs/>
          <w:b/>
        </w:rPr>
        <w:t xml:space="preserve">Network Resilience:</w:t>
      </w:r>
      <w:r>
        <w:t xml:space="preserve"> </w:t>
      </w:r>
      <w:r>
        <w:t xml:space="preserve">To test Chef's performance under the specific bandwidth and latency conditions often encountered in Addis Ababa's internet infrastructure.</w:t>
      </w:r>
    </w:p>
    <w:p>
      <w:pPr>
        <w:numPr>
          <w:ilvl w:val="0"/>
          <w:numId w:val="1001"/>
        </w:numPr>
        <w:pStyle w:val="Compact"/>
      </w:pPr>
      <w:r>
        <w:rPr>
          <w:bCs/>
          <w:b/>
        </w:rPr>
        <w:t xml:space="preserve">Local Adaptability:</w:t>
      </w:r>
      <w:r>
        <w:t xml:space="preserve"> </w:t>
      </w:r>
      <w:r>
        <w:t xml:space="preserve">To evaluate how well Chef integrates with local hardware and software preferences common in Ethiopian IT environments.</w:t>
      </w:r>
    </w:p>
    <w:bookmarkEnd w:id="21"/>
    <w:bookmarkStart w:id="24" w:name="scope-and-environment"/>
    <w:p>
      <w:pPr>
        <w:pStyle w:val="Heading2"/>
      </w:pPr>
      <w:r>
        <w:t xml:space="preserve">3. Scope and Environment</w:t>
      </w:r>
    </w:p>
    <w:bookmarkStart w:id="22" w:name="geographic-and-infrastructure-context"/>
    <w:p>
      <w:pPr>
        <w:pStyle w:val="Heading3"/>
      </w:pPr>
      <w:r>
        <w:t xml:space="preserve">3.1 Geographic and Infrastructure Context</w:t>
      </w:r>
    </w:p>
    <w:p>
      <w:pPr>
        <w:pStyle w:val="FirstParagraph"/>
      </w:pPr>
      <w:r>
        <w:t xml:space="preserve">The experiment will be conducted in a controlled data center environment located in Ethiopia Addis Ababa. The infrastructure consists of a mix of physical servers and virtual machines running Linux distributions (Ubuntu and CentOS) and Windows Server. This mix reflects the diverse technological landscape found in Addis Ababa's growing tech sector.</w:t>
      </w:r>
    </w:p>
    <w:bookmarkEnd w:id="22"/>
    <w:bookmarkStart w:id="23" w:name="network-conditions"/>
    <w:p>
      <w:pPr>
        <w:pStyle w:val="Heading3"/>
      </w:pPr>
      <w:r>
        <w:t xml:space="preserve">3.2 Network Conditions</w:t>
      </w:r>
    </w:p>
    <w:p>
      <w:pPr>
        <w:pStyle w:val="FirstParagraph"/>
      </w:pPr>
      <w:r>
        <w:t xml:space="preserve">Given the variable internet connectivity in Ethiopia Addis Ababa, the experiment will simulate both optimal and constrained network conditions. This is crucial to determine if Chef's communication between the Chef Server and Chef Clients remains stable during periods of high latency or intermittent connectivity.</w:t>
      </w:r>
    </w:p>
    <w:bookmarkEnd w:id="23"/>
    <w:bookmarkEnd w:id="24"/>
    <w:bookmarkStart w:id="29" w:name="methodology"/>
    <w:p>
      <w:pPr>
        <w:pStyle w:val="Heading2"/>
      </w:pPr>
      <w:r>
        <w:t xml:space="preserve">4. Methodology</w:t>
      </w:r>
    </w:p>
    <w:bookmarkStart w:id="25" w:name="phase-1-preparation-and-setup"/>
    <w:p>
      <w:pPr>
        <w:pStyle w:val="Heading3"/>
      </w:pPr>
      <w:r>
        <w:t xml:space="preserve">4.1 Phase 1: Preparation and Setup</w:t>
      </w:r>
    </w:p>
    <w:p>
      <w:pPr>
        <w:pStyle w:val="FirstParagraph"/>
      </w:pPr>
      <w:r>
        <w:t xml:space="preserve">The initial phase involves setting up the Chef Server and Workstation within the Addis Ababa facility. A local Chef Server will be deployed to minimize dependency on external cloud services, ensuring data sovereignty and faster response times. The Chef Workstation will be configured with necessary tools such as Berkshelf and Test Kitchen for cookbook management and testing.</w:t>
      </w:r>
    </w:p>
    <w:bookmarkEnd w:id="25"/>
    <w:bookmarkStart w:id="26" w:name="phase-2-cookbook-development"/>
    <w:p>
      <w:pPr>
        <w:pStyle w:val="Heading3"/>
      </w:pPr>
      <w:r>
        <w:t xml:space="preserve">4.2 Phase 2: Cookbook Development</w:t>
      </w:r>
    </w:p>
    <w:p>
      <w:pPr>
        <w:pStyle w:val="FirstParagraph"/>
      </w:pPr>
      <w:r>
        <w:t xml:space="preserve">Custom cookbooks will be developed to manage specific services relevant to the local context, such as web servers, databases, and application servers. These cookbooks will be designed to handle common scenarios in Ethiopia Addis Ababa, including localized time zones, language settings, and compliance with local data regulations.</w:t>
      </w:r>
    </w:p>
    <w:bookmarkEnd w:id="26"/>
    <w:bookmarkStart w:id="27" w:name="phase-3-deployment-and-execution"/>
    <w:p>
      <w:pPr>
        <w:pStyle w:val="Heading3"/>
      </w:pPr>
      <w:r>
        <w:t xml:space="preserve">4.3 Phase 3: Deployment and Execution</w:t>
      </w:r>
    </w:p>
    <w:p>
      <w:pPr>
        <w:pStyle w:val="FirstParagraph"/>
      </w:pPr>
      <w:r>
        <w:t xml:space="preserve">Chef Clients will be installed on all target nodes. The experiment will involve running Chef runs to apply configurations and monitor the results. Key metrics such as execution time, success rate, and resource utilization will be recorded.</w:t>
      </w:r>
    </w:p>
    <w:bookmarkEnd w:id="27"/>
    <w:bookmarkStart w:id="28" w:name="phase-4-monitoring-and-analysis"/>
    <w:p>
      <w:pPr>
        <w:pStyle w:val="Heading3"/>
      </w:pPr>
      <w:r>
        <w:t xml:space="preserve">4.4 Phase 4: Monitoring and Analysis</w:t>
      </w:r>
    </w:p>
    <w:p>
      <w:pPr>
        <w:pStyle w:val="FirstParagraph"/>
      </w:pPr>
      <w:r>
        <w:t xml:space="preserve">Throughout the experiment, continuous monitoring will be performed to track the performance of Chef. Logs will be analyzed to identify any issues related to connectivity, configuration errors, or performance bottlenecks. Feedback from the local technical team in Addis Ababa will also be collected to assess usability and ease of adoption.</w:t>
      </w:r>
    </w:p>
    <w:bookmarkEnd w:id="28"/>
    <w:bookmarkEnd w:id="29"/>
    <w:bookmarkStart w:id="30" w:name="risk-management"/>
    <w:p>
      <w:pPr>
        <w:pStyle w:val="Heading2"/>
      </w:pPr>
      <w:r>
        <w:t xml:space="preserve">5. Risk Management</w:t>
      </w:r>
    </w:p>
    <w:p>
      <w:pPr>
        <w:pStyle w:val="FirstParagraph"/>
      </w:pPr>
      <w:r>
        <w:t xml:space="preserve">Potential risks associated with this Chef experiment in Ethiopia Addis Ababa include network instability, hardware failures, and resistance to change from existing IT staff. Mitigation strategies include implementing redundant network connections, maintaining backup systems, and providing comprehensive training for the local team.</w:t>
      </w:r>
    </w:p>
    <w:p>
      <w:pPr>
        <w:pStyle w:val="BodyText"/>
      </w:pPr>
      <w:r>
        <w:rPr>
          <w:bCs/>
          <w:b/>
        </w:rPr>
        <w:t xml:space="preserve">Note:</w:t>
      </w:r>
      <w:r>
        <w:t xml:space="preserve"> </w:t>
      </w:r>
      <w:r>
        <w:t xml:space="preserve">Special attention must be paid to power stability in Addis Ababa. Uninterruptible Power Supplies (UPS) should be used to protect the Chef Server and critical nodes during power fluctuations.</w:t>
      </w:r>
    </w:p>
    <w:bookmarkEnd w:id="30"/>
    <w:bookmarkStart w:id="31" w:name="expected-outcomes"/>
    <w:p>
      <w:pPr>
        <w:pStyle w:val="Heading2"/>
      </w:pPr>
      <w:r>
        <w:t xml:space="preserve">6. Expected Outcomes</w:t>
      </w:r>
    </w:p>
    <w:p>
      <w:pPr>
        <w:pStyle w:val="FirstParagraph"/>
      </w:pPr>
      <w:r>
        <w:t xml:space="preserve">The successful completion of this Experiment Protocol will demonstrate the viability of Chef as a configuration management tool in Ethiopia Addis Ababa. Expected outcomes include a significant reduction in manual configuration tasks, improved system reliability, and a scalable framework for future IT automation initiatives. The insights gained will be valuable for other organizations in the region looking to adopt similar technologies.</w:t>
      </w:r>
    </w:p>
    <w:bookmarkEnd w:id="31"/>
    <w:bookmarkStart w:id="32" w:name="conclusion"/>
    <w:p>
      <w:pPr>
        <w:pStyle w:val="Heading2"/>
      </w:pPr>
      <w:r>
        <w:t xml:space="preserve">7. Conclusion</w:t>
      </w:r>
    </w:p>
    <w:p>
      <w:pPr>
        <w:pStyle w:val="FirstParagraph"/>
      </w:pPr>
      <w:r>
        <w:t xml:space="preserve">This Experiment Protocol provides a structured approach to evaluating Chef in the unique context of Ethiopia Addis Ababa. By carefully planning and executing each phase, we aim to establish a best-practice model for infrastructure automation that can be replicated and adapted by other entities in the region. The integration of Chef into the local IT ecosystem represents a significant step towards modernizing and optimizing technological operations in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Configuration Management in Addis Ababa</dc:title>
  <dc:creator/>
  <dc:language>en</dc:language>
  <cp:keywords/>
  <dcterms:created xsi:type="dcterms:W3CDTF">2026-10-10T02:39:29Z</dcterms:created>
  <dcterms:modified xsi:type="dcterms:W3CDTF">2026-10-10T02:39:29Z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