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France</w:t>
      </w:r>
      <w:r>
        <w:t xml:space="preserve"> </w:t>
      </w:r>
      <w:r>
        <w:t xml:space="preserve">Marseille</w:t>
      </w:r>
    </w:p>
    <w:bookmarkStart w:id="20" w:name="experiment-protocol-chef"/>
    <w:p>
      <w:pPr>
        <w:pStyle w:val="Heading1"/>
      </w:pPr>
      <w:r>
        <w:t xml:space="preserve">Experiment Protocol: Chef</w:t>
      </w:r>
    </w:p>
    <w:p>
      <w:pPr>
        <w:pStyle w:val="FirstParagraph"/>
      </w:pPr>
      <w:r>
        <w:rPr>
          <w:bCs/>
          <w:b/>
        </w:rPr>
        <w:t xml:space="preserve">Location:</w:t>
      </w:r>
      <w:r>
        <w:t xml:space="preserve"> </w:t>
      </w:r>
      <w:r>
        <w:t xml:space="preserve">France Marseille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bookmarkStart w:id="21" w:name="introduction-and-objectives"/>
    <w:p>
      <w:pPr>
        <w:pStyle w:val="Heading2"/>
      </w:pPr>
      <w:r>
        <w:t xml:space="preserve">1. Introduction and Objectives</w:t>
      </w:r>
    </w:p>
    <w:p>
      <w:pPr>
        <w:pStyle w:val="FirstParagraph"/>
      </w:pPr>
      <w:r>
        <w:t xml:space="preserve">This Experiment Protocol outlines the methodology for a comprehensive study focused on the role, performance, and adaptation of a professional Chef within the unique culinary landscape of France Marseille. Marseille, as a historic port city and a melting pot of Mediterranean cultures, presents a distinct environment for culinary experimentation. The primary objective of this experiment is to evaluate how a Chef integrates local Provençal ingredients with modern culinary techniques while maintaining the integrity of traditional French gastronomy.</w:t>
      </w:r>
    </w:p>
    <w:p>
      <w:pPr>
        <w:pStyle w:val="BodyText"/>
      </w:pPr>
      <w:r>
        <w:t xml:space="preserve">The study aims to quantify the impact of local sourcing on dish quality, analyze the Chef's adaptability to the specific tastes of the Marseillais population, and assess the operational efficiency of the kitchen under the constraints of the local supply chain. This protocol ensures that all procedures are standardized, reproducible, and ethically sound.</w:t>
      </w:r>
    </w:p>
    <w:bookmarkEnd w:id="21"/>
    <w:bookmarkStart w:id="22" w:name="scope-and-definitions"/>
    <w:p>
      <w:pPr>
        <w:pStyle w:val="Heading2"/>
      </w:pPr>
      <w:r>
        <w:t xml:space="preserve">2. Scope and Definitions</w:t>
      </w:r>
    </w:p>
    <w:p>
      <w:pPr>
        <w:pStyle w:val="FirstParagraph"/>
      </w:pPr>
      <w:r>
        <w:t xml:space="preserve">The scope of this experiment is limited to a six-month period conducted within a designated restaurant facility in the Vieux-Port district of France Marseille. The term "Chef" refers to the Head Chef responsible for menu creation, kitchen management, and culinary execution. The term "France Marseille" refers not only to the geographical location but also to the specific cultural, regulatory, and environmental context of the city.</w:t>
      </w:r>
    </w:p>
    <w:p>
      <w:pPr>
        <w:pStyle w:val="BodyText"/>
      </w:pPr>
      <w:r>
        <w:t xml:space="preserve">Key definitions include:</w:t>
      </w:r>
    </w:p>
    <w:p>
      <w:pPr>
        <w:numPr>
          <w:ilvl w:val="0"/>
          <w:numId w:val="1001"/>
        </w:numPr>
        <w:pStyle w:val="Compact"/>
      </w:pPr>
      <w:r>
        <w:rPr>
          <w:bCs/>
          <w:b/>
        </w:rPr>
        <w:t xml:space="preserve">Local Sourcing:</w:t>
      </w:r>
      <w:r>
        <w:t xml:space="preserve"> </w:t>
      </w:r>
      <w:r>
        <w:t xml:space="preserve">Procurement of ingredients from producers within a 50km radius of Marseille.</w:t>
      </w:r>
    </w:p>
    <w:p>
      <w:pPr>
        <w:numPr>
          <w:ilvl w:val="0"/>
          <w:numId w:val="1001"/>
        </w:numPr>
        <w:pStyle w:val="Compact"/>
      </w:pPr>
      <w:r>
        <w:rPr>
          <w:bCs/>
          <w:b/>
        </w:rPr>
        <w:t xml:space="preserve">Culinary Adaptation:</w:t>
      </w:r>
      <w:r>
        <w:t xml:space="preserve"> </w:t>
      </w:r>
      <w:r>
        <w:t xml:space="preserve">The modification of recipes to align with regional flavor profiles.</w:t>
      </w:r>
    </w:p>
    <w:p>
      <w:pPr>
        <w:numPr>
          <w:ilvl w:val="0"/>
          <w:numId w:val="1001"/>
        </w:numPr>
        <w:pStyle w:val="Compact"/>
      </w:pPr>
      <w:r>
        <w:rPr>
          <w:bCs/>
          <w:b/>
        </w:rPr>
        <w:t xml:space="preserve">Performance Metrics:</w:t>
      </w:r>
      <w:r>
        <w:t xml:space="preserve"> </w:t>
      </w:r>
      <w:r>
        <w:t xml:space="preserve">Quantifiable data points including customer satisfaction scores, waste reduction percentages, and cost efficiency.</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Chef selected for this experiment must possess a minimum of five years of professional experience in French cuisine. Preference will be given to candidates with prior experience in Mediterranean cooking. The Chef will undergo a baseline assessment to determine their current skill level and familiarity with Provençal ingredients.</w:t>
      </w:r>
    </w:p>
    <w:bookmarkEnd w:id="23"/>
    <w:bookmarkStart w:id="24" w:name="environmental-setup"/>
    <w:p>
      <w:pPr>
        <w:pStyle w:val="Heading3"/>
      </w:pPr>
      <w:r>
        <w:t xml:space="preserve">3.2. Environmental Setup</w:t>
      </w:r>
    </w:p>
    <w:p>
      <w:pPr>
        <w:pStyle w:val="FirstParagraph"/>
      </w:pPr>
      <w:r>
        <w:t xml:space="preserve">The experiment will take place in a fully equipped commercial kitchen in France Marseille. The kitchen will be standardized to ensure that equipment variables do not influence the results. Access to local markets, such as the Marché aux Fishes and the Marché Noailles, will be granted to the Chef to facilitate authentic sourcing.</w:t>
      </w:r>
    </w:p>
    <w:bookmarkEnd w:id="24"/>
    <w:bookmarkStart w:id="25" w:name="experimental-phases"/>
    <w:p>
      <w:pPr>
        <w:pStyle w:val="Heading3"/>
      </w:pPr>
      <w:r>
        <w:t xml:space="preserve">3.3. Experimental Phases</w:t>
      </w:r>
    </w:p>
    <w:p>
      <w:pPr>
        <w:pStyle w:val="FirstParagraph"/>
      </w:pPr>
      <w:r>
        <w:t xml:space="preserve">The experiment is divided into three distinct phases:</w:t>
      </w:r>
    </w:p>
    <w:p>
      <w:pPr>
        <w:numPr>
          <w:ilvl w:val="0"/>
          <w:numId w:val="1002"/>
        </w:numPr>
        <w:pStyle w:val="Compact"/>
      </w:pPr>
      <w:r>
        <w:rPr>
          <w:bCs/>
          <w:b/>
        </w:rPr>
        <w:t xml:space="preserve">Phase 1: Acclimatization (Weeks 1-4):</w:t>
      </w:r>
      <w:r>
        <w:t xml:space="preserve"> </w:t>
      </w:r>
      <w:r>
        <w:t xml:space="preserve">The Chef will study the local supply chain and interview local producers. No public menu will be served during this phase.</w:t>
      </w:r>
    </w:p>
    <w:p>
      <w:pPr>
        <w:numPr>
          <w:ilvl w:val="0"/>
          <w:numId w:val="1002"/>
        </w:numPr>
        <w:pStyle w:val="Compact"/>
      </w:pPr>
      <w:r>
        <w:rPr>
          <w:bCs/>
          <w:b/>
        </w:rPr>
        <w:t xml:space="preserve">Phase 2: Implementation (Weeks 5-16):</w:t>
      </w:r>
      <w:r>
        <w:t xml:space="preserve"> </w:t>
      </w:r>
      <w:r>
        <w:t xml:space="preserve">The Chef will introduce a new menu based on local ingredients. Data collection on customer feedback and kitchen efficiency will begin.</w:t>
      </w:r>
    </w:p>
    <w:p>
      <w:pPr>
        <w:numPr>
          <w:ilvl w:val="0"/>
          <w:numId w:val="1002"/>
        </w:numPr>
        <w:pStyle w:val="Compact"/>
      </w:pPr>
      <w:r>
        <w:rPr>
          <w:bCs/>
          <w:b/>
        </w:rPr>
        <w:t xml:space="preserve">Phase 3: Optimization (Weeks 17-24):</w:t>
      </w:r>
      <w:r>
        <w:t xml:space="preserve"> </w:t>
      </w:r>
      <w:r>
        <w:t xml:space="preserve">Based on data from Phase 2, the Chef will refine the menu and processes. Final assessments will be conducted.</w:t>
      </w:r>
    </w:p>
    <w:bookmarkEnd w:id="25"/>
    <w:bookmarkEnd w:id="26"/>
    <w:bookmarkStart w:id="27" w:name="data-collection-procedures"/>
    <w:p>
      <w:pPr>
        <w:pStyle w:val="Heading2"/>
      </w:pPr>
      <w:r>
        <w:t xml:space="preserve">4. Data Collection Procedures</w:t>
      </w:r>
    </w:p>
    <w:p>
      <w:pPr>
        <w:pStyle w:val="FirstParagraph"/>
      </w:pPr>
      <w:r>
        <w:t xml:space="preserve">Data collection is critical to the validity of this Experiment Protocol. The following methods will be employed:</w:t>
      </w:r>
    </w:p>
    <w:p>
      <w:pPr>
        <w:numPr>
          <w:ilvl w:val="0"/>
          <w:numId w:val="1003"/>
        </w:numPr>
        <w:pStyle w:val="Compact"/>
      </w:pPr>
      <w:r>
        <w:rPr>
          <w:bCs/>
          <w:b/>
        </w:rPr>
        <w:t xml:space="preserve">Customer Surveys:</w:t>
      </w:r>
      <w:r>
        <w:t xml:space="preserve"> </w:t>
      </w:r>
      <w:r>
        <w:t xml:space="preserve">Digital surveys will be distributed to diners in France Marseille to gauge satisfaction with the Chef's dishes. Questions will focus on flavor, presentation, and perceived authenticity.</w:t>
      </w:r>
    </w:p>
    <w:p>
      <w:pPr>
        <w:numPr>
          <w:ilvl w:val="0"/>
          <w:numId w:val="1003"/>
        </w:numPr>
        <w:pStyle w:val="Compact"/>
      </w:pPr>
      <w:r>
        <w:rPr>
          <w:bCs/>
          <w:b/>
        </w:rPr>
        <w:t xml:space="preserve">Kitchen Audits:</w:t>
      </w:r>
      <w:r>
        <w:t xml:space="preserve"> </w:t>
      </w:r>
      <w:r>
        <w:t xml:space="preserve">Weekly audits will be conducted to measure food waste, inventory turnover, and adherence to hygiene standards.</w:t>
      </w:r>
    </w:p>
    <w:p>
      <w:pPr>
        <w:numPr>
          <w:ilvl w:val="0"/>
          <w:numId w:val="1003"/>
        </w:numPr>
        <w:pStyle w:val="Compact"/>
      </w:pPr>
      <w:r>
        <w:rPr>
          <w:bCs/>
          <w:b/>
        </w:rPr>
        <w:t xml:space="preserve">Ingredient Tracking:</w:t>
      </w:r>
      <w:r>
        <w:t xml:space="preserve"> </w:t>
      </w:r>
      <w:r>
        <w:t xml:space="preserve">All ingredients used by the Chef will be logged to calculate the percentage of locally sourced items versus imported goods.</w:t>
      </w:r>
    </w:p>
    <w:p>
      <w:pPr>
        <w:numPr>
          <w:ilvl w:val="0"/>
          <w:numId w:val="1003"/>
        </w:numPr>
        <w:pStyle w:val="Compact"/>
      </w:pPr>
      <w:r>
        <w:rPr>
          <w:bCs/>
          <w:b/>
        </w:rPr>
        <w:t xml:space="preserve">Expert Evaluation:</w:t>
      </w:r>
      <w:r>
        <w:t xml:space="preserve"> </w:t>
      </w:r>
      <w:r>
        <w:t xml:space="preserve">A panel of three culinary experts from the region will taste and evaluate the Chef's dishes monthly using a standardized scoring rubric.</w:t>
      </w:r>
    </w:p>
    <w:bookmarkEnd w:id="27"/>
    <w:bookmarkStart w:id="28" w:name="ethical-considerations-and-safety"/>
    <w:p>
      <w:pPr>
        <w:pStyle w:val="Heading2"/>
      </w:pPr>
      <w:r>
        <w:t xml:space="preserve">5. Ethical Considerations and Safety</w:t>
      </w:r>
    </w:p>
    <w:p>
      <w:pPr>
        <w:pStyle w:val="FirstParagraph"/>
      </w:pPr>
      <w:r>
        <w:t xml:space="preserve">This experiment adheres to all French labor laws and health regulations. The Chef and kitchen staff will be informed of the experimental nature of the study and will provide consent. All data collected will be anonymized to protect the privacy of participants and customers. Special attention will be paid to food safety protocols, ensuring that the use of local, fresh ingredients does not compromise hygiene standards. The well-being of the Chef is paramount; working hours will be monitored to prevent burnout.</w:t>
      </w:r>
    </w:p>
    <w:bookmarkEnd w:id="28"/>
    <w:bookmarkStart w:id="29" w:name="risk-management"/>
    <w:p>
      <w:pPr>
        <w:pStyle w:val="Heading2"/>
      </w:pPr>
      <w:r>
        <w:t xml:space="preserve">6. Risk Management</w:t>
      </w:r>
    </w:p>
    <w:p>
      <w:pPr>
        <w:pStyle w:val="FirstParagraph"/>
      </w:pPr>
      <w:r>
        <w:t xml:space="preserve">Potential risks include supply chain disruptions, negative customer reception, and staff turnover. Mitigation strategies include establishing relationships with multiple local suppliers, maintaining a backup menu of classic dishes, and providing additional training and support to the kitchen team. In the event of a significant health or safety issue, the experiment will be paused immediately until the issue is resolved.</w:t>
      </w:r>
    </w:p>
    <w:bookmarkEnd w:id="29"/>
    <w:bookmarkStart w:id="30" w:name="expected-outcomes"/>
    <w:p>
      <w:pPr>
        <w:pStyle w:val="Heading2"/>
      </w:pPr>
      <w:r>
        <w:t xml:space="preserve">7. Expected Outcomes</w:t>
      </w:r>
    </w:p>
    <w:p>
      <w:pPr>
        <w:pStyle w:val="FirstParagraph"/>
      </w:pPr>
      <w:r>
        <w:t xml:space="preserve">It is anticipated that this Experiment Protocol will yield valuable insights into the dynamics of culinary innovation in France Marseille. We expect the Chef to demonstrate a measurable improvement in menu performance when utilizing hyper-local ingredients. Furthermore, the study aims to highlight the importance of cultural context in culinary arts, showing how a Chef can bridge the gap between tradition and modernity in a vibrant city like Marseille.</w:t>
      </w:r>
    </w:p>
    <w:bookmarkEnd w:id="30"/>
    <w:bookmarkStart w:id="31" w:name="conclusion"/>
    <w:p>
      <w:pPr>
        <w:pStyle w:val="Heading2"/>
      </w:pPr>
      <w:r>
        <w:t xml:space="preserve">8. Conclusion</w:t>
      </w:r>
    </w:p>
    <w:p>
      <w:pPr>
        <w:pStyle w:val="FirstParagraph"/>
      </w:pPr>
      <w:r>
        <w:t xml:space="preserve">This document serves as the definitive guide for the execution of the Chef experiment in France Marseille. By following this protocol, we ensure a rigorous, ethical, and insightful exploration of culinary practices. The findings will contribute to the broader understanding of gastronomy in the Mediterranean region and provide actionable recommendations for chefs and restaurant operators.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France Marseille</dc:title>
  <dc:creator/>
  <dc:language>en</dc:language>
  <cp:keywords/>
  <dcterms:created xsi:type="dcterms:W3CDTF">2026-10-10T03:28:42Z</dcterms:created>
  <dcterms:modified xsi:type="dcterms:W3CDTF">2026-10-10T03:28:42Z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