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Italy</w:t>
      </w:r>
      <w:r>
        <w:t xml:space="preserve"> </w:t>
      </w:r>
      <w:r>
        <w:t xml:space="preserve">Naples</w:t>
      </w:r>
    </w:p>
    <w:bookmarkStart w:id="33" w:name="experiment-protocol-chef"/>
    <w:p>
      <w:pPr>
        <w:pStyle w:val="Heading1"/>
      </w:pPr>
      <w:r>
        <w:t xml:space="preserve">Experiment Protocol: Chef</w:t>
      </w:r>
    </w:p>
    <w:p>
      <w:pPr>
        <w:pStyle w:val="FirstParagraph"/>
      </w:pPr>
      <w:r>
        <w:rPr>
          <w:bCs/>
          <w:b/>
        </w:rPr>
        <w:t xml:space="preserve">Project Title:</w:t>
      </w:r>
      <w:r>
        <w:t xml:space="preserve"> </w:t>
      </w:r>
      <w:r>
        <w:t xml:space="preserve">Culinary Innovation and Cultural Integration: The Chef in Italy Naples</w:t>
      </w:r>
    </w:p>
    <w:p>
      <w:pPr>
        <w:pStyle w:val="BodyText"/>
      </w:pPr>
      <w:r>
        <w:rPr>
          <w:bCs/>
          <w:b/>
        </w:rPr>
        <w:t xml:space="preserve">Location:</w:t>
      </w:r>
      <w:r>
        <w:t xml:space="preserve"> </w:t>
      </w:r>
      <w:r>
        <w:t xml:space="preserve">Italy Naples (Napoli), Campania Region</w:t>
      </w:r>
    </w:p>
    <w:p>
      <w:pPr>
        <w:pStyle w:val="BodyText"/>
      </w:pPr>
      <w:r>
        <w:rPr>
          <w:bCs/>
          <w:b/>
        </w:rPr>
        <w:t xml:space="preserve">Subject:</w:t>
      </w:r>
      <w:r>
        <w:t xml:space="preserve"> </w:t>
      </w:r>
      <w:r>
        <w:t xml:space="preserve">Professional Chef (Experimental Subject)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ethical considerations for a study focused on the role, performance, and adaptation of a</w:t>
      </w:r>
      <w:r>
        <w:t xml:space="preserve"> </w:t>
      </w:r>
      <w:r>
        <w:rPr>
          <w:bCs/>
          <w:b/>
        </w:rPr>
        <w:t xml:space="preserve">Chef</w:t>
      </w:r>
      <w:r>
        <w:t xml:space="preserve"> </w:t>
      </w:r>
      <w:r>
        <w:t xml:space="preserve">within the unique gastronomic landscape of</w:t>
      </w:r>
      <w:r>
        <w:t xml:space="preserve"> </w:t>
      </w:r>
      <w:r>
        <w:rPr>
          <w:bCs/>
          <w:b/>
        </w:rPr>
        <w:t xml:space="preserve">Italy Naples</w:t>
      </w:r>
      <w:r>
        <w:t xml:space="preserve">. Naples is globally recognized as the birthplace of pizza and a UNESCO Creative City of Gastronomy. The environment presents specific challenges and opportunities regarding ingredient sourcing, traditional techniques, and cultural expectations.</w:t>
      </w:r>
    </w:p>
    <w:p>
      <w:pPr>
        <w:pStyle w:val="BodyText"/>
      </w:pPr>
      <w:r>
        <w:t xml:space="preserve">The primary objective of this experiment is to evaluate how a professional</w:t>
      </w:r>
      <w:r>
        <w:t xml:space="preserve"> </w:t>
      </w:r>
      <w:r>
        <w:rPr>
          <w:bCs/>
          <w:b/>
        </w:rPr>
        <w:t xml:space="preserve">Chef</w:t>
      </w:r>
      <w:r>
        <w:t xml:space="preserve"> </w:t>
      </w:r>
      <w:r>
        <w:t xml:space="preserve">integrates modern culinary techniques with the rigid traditional standards of Neapolitan cuisine. Furthermore, the study aims to analyze the operational efficiency of the</w:t>
      </w:r>
      <w:r>
        <w:t xml:space="preserve"> </w:t>
      </w:r>
      <w:r>
        <w:rPr>
          <w:bCs/>
          <w:b/>
        </w:rPr>
        <w:t xml:space="preserve">Chef</w:t>
      </w:r>
      <w:r>
        <w:t xml:space="preserve"> </w:t>
      </w:r>
      <w:r>
        <w:t xml:space="preserve">when managing a kitchen in the high-pressure, vibrant atmosphere characteristic of</w:t>
      </w:r>
      <w:r>
        <w:t xml:space="preserve"> </w:t>
      </w:r>
      <w:r>
        <w:rPr>
          <w:bCs/>
          <w:b/>
        </w:rPr>
        <w:t xml:space="preserve">Italy Naples</w:t>
      </w:r>
      <w:r>
        <w:t xml:space="preserve">.</w:t>
      </w:r>
    </w:p>
    <w:bookmarkEnd w:id="20"/>
    <w:bookmarkStart w:id="21" w:name="scope-and-definitions"/>
    <w:p>
      <w:pPr>
        <w:pStyle w:val="Heading2"/>
      </w:pPr>
      <w:r>
        <w:t xml:space="preserve">2. Scope and Definitions</w:t>
      </w:r>
    </w:p>
    <w:p>
      <w:pPr>
        <w:pStyle w:val="FirstParagraph"/>
      </w:pPr>
      <w:r>
        <w:t xml:space="preserve">The scope of this protocol is limited to the professional activities of the</w:t>
      </w:r>
      <w:r>
        <w:t xml:space="preserve"> </w:t>
      </w:r>
      <w:r>
        <w:rPr>
          <w:bCs/>
          <w:b/>
        </w:rPr>
        <w:t xml:space="preserve">Chef</w:t>
      </w:r>
      <w:r>
        <w:t xml:space="preserve"> </w:t>
      </w:r>
      <w:r>
        <w:t xml:space="preserve">within a designated commercial kitchen located in the historic center of</w:t>
      </w:r>
      <w:r>
        <w:t xml:space="preserve"> </w:t>
      </w:r>
      <w:r>
        <w:rPr>
          <w:bCs/>
          <w:b/>
        </w:rPr>
        <w:t xml:space="preserve">Italy Naples</w:t>
      </w:r>
      <w:r>
        <w:t xml:space="preserve">. The term "</w:t>
      </w:r>
      <w:r>
        <w:rPr>
          <w:bCs/>
          <w:b/>
        </w:rPr>
        <w:t xml:space="preserve">Chef</w:t>
      </w:r>
      <w:r>
        <w:t xml:space="preserve">" refers to the lead culinary professional responsible for menu creation, kitchen management, and food preparation. The term "</w:t>
      </w:r>
      <w:r>
        <w:rPr>
          <w:bCs/>
          <w:b/>
        </w:rPr>
        <w:t xml:space="preserve">Italy Naples</w:t>
      </w:r>
      <w:r>
        <w:t xml:space="preserve">" refers not only to the geographic location but also to the specific regulatory, cultural, and supply chain environment of the city.</w:t>
      </w:r>
    </w:p>
    <w:p>
      <w:pPr>
        <w:pStyle w:val="BodyText"/>
      </w:pPr>
      <w:r>
        <w:t xml:space="preserve">Key definitions include:</w:t>
      </w:r>
    </w:p>
    <w:p>
      <w:pPr>
        <w:numPr>
          <w:ilvl w:val="0"/>
          <w:numId w:val="1001"/>
        </w:numPr>
        <w:pStyle w:val="Compact"/>
      </w:pPr>
      <w:r>
        <w:rPr>
          <w:bCs/>
          <w:b/>
        </w:rPr>
        <w:t xml:space="preserve">Traditional Compliance:</w:t>
      </w:r>
      <w:r>
        <w:t xml:space="preserve"> </w:t>
      </w:r>
      <w:r>
        <w:t xml:space="preserve">Adherence to the Associazione Verace Pizza Napoletana (AVPN) standards where applicable.</w:t>
      </w:r>
    </w:p>
    <w:p>
      <w:pPr>
        <w:numPr>
          <w:ilvl w:val="0"/>
          <w:numId w:val="1001"/>
        </w:numPr>
        <w:pStyle w:val="Compact"/>
      </w:pPr>
      <w:r>
        <w:rPr>
          <w:bCs/>
          <w:b/>
        </w:rPr>
        <w:t xml:space="preserve">Innovation Index:</w:t>
      </w:r>
      <w:r>
        <w:t xml:space="preserve"> </w:t>
      </w:r>
      <w:r>
        <w:t xml:space="preserve">A metric used to measure the degree of non-traditional techniques introduced by the</w:t>
      </w:r>
      <w:r>
        <w:t xml:space="preserve"> </w:t>
      </w:r>
      <w:r>
        <w:rPr>
          <w:bCs/>
          <w:b/>
        </w:rPr>
        <w:t xml:space="preserve">Chef</w:t>
      </w:r>
      <w:r>
        <w:t xml:space="preserve">.</w:t>
      </w:r>
    </w:p>
    <w:p>
      <w:pPr>
        <w:numPr>
          <w:ilvl w:val="0"/>
          <w:numId w:val="1001"/>
        </w:numPr>
        <w:pStyle w:val="Compact"/>
      </w:pPr>
      <w:r>
        <w:rPr>
          <w:bCs/>
          <w:b/>
        </w:rPr>
        <w:t xml:space="preserve">Local Sourcing:</w:t>
      </w:r>
      <w:r>
        <w:t xml:space="preserve"> </w:t>
      </w:r>
      <w:r>
        <w:t xml:space="preserve">The procurement of ingredients from the Campania region, specifically within the</w:t>
      </w:r>
      <w:r>
        <w:t xml:space="preserve"> </w:t>
      </w:r>
      <w:r>
        <w:rPr>
          <w:bCs/>
          <w:b/>
        </w:rPr>
        <w:t xml:space="preserve">Italy Naples</w:t>
      </w:r>
      <w:r>
        <w:t xml:space="preserve"> </w:t>
      </w:r>
      <w:r>
        <w:t xml:space="preserve">metropolitan area.</w:t>
      </w:r>
    </w:p>
    <w:bookmarkEnd w:id="21"/>
    <w:bookmarkStart w:id="25" w:name="experimental-design"/>
    <w:p>
      <w:pPr>
        <w:pStyle w:val="Heading2"/>
      </w:pPr>
      <w:r>
        <w:t xml:space="preserve">3. Experimental Design</w:t>
      </w:r>
    </w:p>
    <w:bookmarkStart w:id="22" w:name="subject-selection"/>
    <w:p>
      <w:pPr>
        <w:pStyle w:val="Heading3"/>
      </w:pPr>
      <w:r>
        <w:t xml:space="preserve">3.1 Subject Selection</w:t>
      </w:r>
    </w:p>
    <w:p>
      <w:pPr>
        <w:pStyle w:val="FirstParagraph"/>
      </w:pPr>
      <w:r>
        <w:t xml:space="preserve">The</w:t>
      </w:r>
      <w:r>
        <w:t xml:space="preserve"> </w:t>
      </w:r>
      <w:r>
        <w:rPr>
          <w:bCs/>
          <w:b/>
        </w:rPr>
        <w:t xml:space="preserve">Chef</w:t>
      </w:r>
      <w:r>
        <w:t xml:space="preserve"> </w:t>
      </w:r>
      <w:r>
        <w:t xml:space="preserve">selected for this experiment must possess at least five years of professional experience. Ideally, the</w:t>
      </w:r>
      <w:r>
        <w:t xml:space="preserve"> </w:t>
      </w:r>
      <w:r>
        <w:rPr>
          <w:bCs/>
          <w:b/>
        </w:rPr>
        <w:t xml:space="preserve">Chef</w:t>
      </w:r>
      <w:r>
        <w:t xml:space="preserve"> </w:t>
      </w:r>
      <w:r>
        <w:t xml:space="preserve">should have a background that contrasts with traditional Neapolitan training to observe the adaptation process. The</w:t>
      </w:r>
      <w:r>
        <w:t xml:space="preserve"> </w:t>
      </w:r>
      <w:r>
        <w:rPr>
          <w:bCs/>
          <w:b/>
        </w:rPr>
        <w:t xml:space="preserve">Chef</w:t>
      </w:r>
      <w:r>
        <w:t xml:space="preserve"> </w:t>
      </w:r>
      <w:r>
        <w:t xml:space="preserve">must be fluent in English and have a working knowledge of Italian to navigate the local supply markets in</w:t>
      </w:r>
      <w:r>
        <w:t xml:space="preserve"> </w:t>
      </w:r>
      <w:r>
        <w:rPr>
          <w:bCs/>
          <w:b/>
        </w:rPr>
        <w:t xml:space="preserve">Italy Naples</w:t>
      </w:r>
      <w:r>
        <w:t xml:space="preserve">.</w:t>
      </w:r>
    </w:p>
    <w:bookmarkEnd w:id="22"/>
    <w:bookmarkStart w:id="23" w:name="environment-setup"/>
    <w:p>
      <w:pPr>
        <w:pStyle w:val="Heading3"/>
      </w:pPr>
      <w:r>
        <w:t xml:space="preserve">3.2 Environment Setup</w:t>
      </w:r>
    </w:p>
    <w:p>
      <w:pPr>
        <w:pStyle w:val="FirstParagraph"/>
      </w:pPr>
      <w:r>
        <w:t xml:space="preserve">The experiment will take place in a fully equipped wood-fired oven kitchen in</w:t>
      </w:r>
      <w:r>
        <w:t xml:space="preserve"> </w:t>
      </w:r>
      <w:r>
        <w:rPr>
          <w:bCs/>
          <w:b/>
        </w:rPr>
        <w:t xml:space="preserve">Italy Naples</w:t>
      </w:r>
      <w:r>
        <w:t xml:space="preserve">. The kitchen must be equipped with:</w:t>
      </w:r>
    </w:p>
    <w:p>
      <w:pPr>
        <w:numPr>
          <w:ilvl w:val="0"/>
          <w:numId w:val="1002"/>
        </w:numPr>
        <w:pStyle w:val="Compact"/>
      </w:pPr>
      <w:r>
        <w:t xml:space="preserve">Traditional Neapolitan wood-fired ovens.</w:t>
      </w:r>
    </w:p>
    <w:p>
      <w:pPr>
        <w:numPr>
          <w:ilvl w:val="0"/>
          <w:numId w:val="1002"/>
        </w:numPr>
        <w:pStyle w:val="Compact"/>
      </w:pPr>
      <w:r>
        <w:t xml:space="preserve">Standard modern culinary equipment.</w:t>
      </w:r>
    </w:p>
    <w:p>
      <w:pPr>
        <w:numPr>
          <w:ilvl w:val="0"/>
          <w:numId w:val="1002"/>
        </w:numPr>
        <w:pStyle w:val="Compact"/>
      </w:pPr>
      <w:r>
        <w:t xml:space="preserve">Access to local markets such as the Mercato di Porta Nolana.</w:t>
      </w:r>
    </w:p>
    <w:p>
      <w:pPr>
        <w:pStyle w:val="FirstParagraph"/>
      </w:pPr>
      <w:r>
        <w:t xml:space="preserve">The environment is chosen to reflect the authentic culinary pressure and resource availability found in</w:t>
      </w:r>
      <w:r>
        <w:t xml:space="preserve"> </w:t>
      </w:r>
      <w:r>
        <w:rPr>
          <w:bCs/>
          <w:b/>
        </w:rPr>
        <w:t xml:space="preserve">Italy Naples</w:t>
      </w:r>
      <w:r>
        <w:t xml:space="preserve">.</w:t>
      </w:r>
    </w:p>
    <w:bookmarkEnd w:id="23"/>
    <w:bookmarkStart w:id="24" w:name="duration"/>
    <w:p>
      <w:pPr>
        <w:pStyle w:val="Heading3"/>
      </w:pPr>
      <w:r>
        <w:t xml:space="preserve">3.3 Duration</w:t>
      </w:r>
    </w:p>
    <w:p>
      <w:pPr>
        <w:pStyle w:val="FirstParagraph"/>
      </w:pPr>
      <w:r>
        <w:t xml:space="preserve">The experiment will run for a period of 12 weeks. This duration allows sufficient time for the</w:t>
      </w:r>
      <w:r>
        <w:t xml:space="preserve"> </w:t>
      </w:r>
      <w:r>
        <w:rPr>
          <w:bCs/>
          <w:b/>
        </w:rPr>
        <w:t xml:space="preserve">Chef</w:t>
      </w:r>
      <w:r>
        <w:t xml:space="preserve"> </w:t>
      </w:r>
      <w:r>
        <w:t xml:space="preserve">to establish a routine, source ingredients, and develop a menu that balances innovation with the expectations of the</w:t>
      </w:r>
      <w:r>
        <w:t xml:space="preserve"> </w:t>
      </w:r>
      <w:r>
        <w:rPr>
          <w:bCs/>
          <w:b/>
        </w:rPr>
        <w:t xml:space="preserve">Italy Naples</w:t>
      </w:r>
      <w:r>
        <w:t xml:space="preserve"> </w:t>
      </w:r>
      <w:r>
        <w:t xml:space="preserve">clientele.</w:t>
      </w:r>
    </w:p>
    <w:bookmarkEnd w:id="24"/>
    <w:bookmarkEnd w:id="25"/>
    <w:bookmarkStart w:id="29" w:name="methodology"/>
    <w:p>
      <w:pPr>
        <w:pStyle w:val="Heading2"/>
      </w:pPr>
      <w:r>
        <w:t xml:space="preserve">4. Methodology</w:t>
      </w:r>
    </w:p>
    <w:bookmarkStart w:id="26" w:name="X6ed99655712a9afd3ea0e23937a2a88e1430aa0"/>
    <w:p>
      <w:pPr>
        <w:pStyle w:val="Heading3"/>
      </w:pPr>
      <w:r>
        <w:t xml:space="preserve">4.1 Phase 1: Acclimatization and Sourcing (Weeks 1-3)</w:t>
      </w:r>
    </w:p>
    <w:p>
      <w:pPr>
        <w:pStyle w:val="FirstParagraph"/>
      </w:pPr>
      <w:r>
        <w:t xml:space="preserve">During this phase, the</w:t>
      </w:r>
      <w:r>
        <w:t xml:space="preserve"> </w:t>
      </w:r>
      <w:r>
        <w:rPr>
          <w:bCs/>
          <w:b/>
        </w:rPr>
        <w:t xml:space="preserve">Chef</w:t>
      </w:r>
      <w:r>
        <w:t xml:space="preserve"> </w:t>
      </w:r>
      <w:r>
        <w:t xml:space="preserve">will focus on understanding the local supply chain in</w:t>
      </w:r>
      <w:r>
        <w:t xml:space="preserve"> </w:t>
      </w:r>
      <w:r>
        <w:rPr>
          <w:bCs/>
          <w:b/>
        </w:rPr>
        <w:t xml:space="preserve">Italy Naples</w:t>
      </w:r>
      <w:r>
        <w:t xml:space="preserve">. The</w:t>
      </w:r>
      <w:r>
        <w:t xml:space="preserve"> </w:t>
      </w:r>
      <w:r>
        <w:rPr>
          <w:bCs/>
          <w:b/>
        </w:rPr>
        <w:t xml:space="preserve">Chef</w:t>
      </w:r>
      <w:r>
        <w:t xml:space="preserve"> </w:t>
      </w:r>
      <w:r>
        <w:t xml:space="preserve">is required to visit local producers to source DOP (Protected Designation of Origin) ingredients such as San Marzano tomatoes, Mozzarella di Bufala Campana, and local seafood. Data will be collected on the</w:t>
      </w:r>
      <w:r>
        <w:t xml:space="preserve"> </w:t>
      </w:r>
      <w:r>
        <w:rPr>
          <w:bCs/>
          <w:b/>
        </w:rPr>
        <w:t xml:space="preserve">Chef</w:t>
      </w:r>
      <w:r>
        <w:t xml:space="preserve">'s ability to negotiate and select high-quality ingredients specific to the region.</w:t>
      </w:r>
    </w:p>
    <w:bookmarkEnd w:id="26"/>
    <w:bookmarkStart w:id="27" w:name="X09fcb74b965bba9d5c238345ea904568fca50d3"/>
    <w:p>
      <w:pPr>
        <w:pStyle w:val="Heading3"/>
      </w:pPr>
      <w:r>
        <w:t xml:space="preserve">4.2 Phase 2: Menu Development and Execution (Weeks 4-9)</w:t>
      </w:r>
    </w:p>
    <w:p>
      <w:pPr>
        <w:pStyle w:val="FirstParagraph"/>
      </w:pPr>
      <w:r>
        <w:t xml:space="preserve">The</w:t>
      </w:r>
      <w:r>
        <w:t xml:space="preserve"> </w:t>
      </w:r>
      <w:r>
        <w:rPr>
          <w:bCs/>
          <w:b/>
        </w:rPr>
        <w:t xml:space="preserve">Chef</w:t>
      </w:r>
      <w:r>
        <w:t xml:space="preserve"> </w:t>
      </w:r>
      <w:r>
        <w:t xml:space="preserve">will develop a tasting menu that incorporates at least three traditional Neapolitan dishes and three innovative dishes. The experiment will measure the reception of these dishes by local diners in</w:t>
      </w:r>
      <w:r>
        <w:t xml:space="preserve"> </w:t>
      </w:r>
      <w:r>
        <w:rPr>
          <w:bCs/>
          <w:b/>
        </w:rPr>
        <w:t xml:space="preserve">Italy Naples</w:t>
      </w:r>
      <w:r>
        <w:t xml:space="preserve">. The</w:t>
      </w:r>
      <w:r>
        <w:t xml:space="preserve"> </w:t>
      </w:r>
      <w:r>
        <w:rPr>
          <w:bCs/>
          <w:b/>
        </w:rPr>
        <w:t xml:space="preserve">Chef</w:t>
      </w:r>
      <w:r>
        <w:t xml:space="preserve"> </w:t>
      </w:r>
      <w:r>
        <w:t xml:space="preserve">must demonstrate technical proficiency in handling dough, fire management, and plating. Observers will record the</w:t>
      </w:r>
      <w:r>
        <w:t xml:space="preserve"> </w:t>
      </w:r>
      <w:r>
        <w:rPr>
          <w:bCs/>
          <w:b/>
        </w:rPr>
        <w:t xml:space="preserve">Chef</w:t>
      </w:r>
      <w:r>
        <w:t xml:space="preserve">'s workflow, time management, and adherence to hygiene standards.</w:t>
      </w:r>
    </w:p>
    <w:bookmarkEnd w:id="27"/>
    <w:bookmarkStart w:id="28" w:name="X67e513128807495b66456b87a8a81b4fd141f9d"/>
    <w:p>
      <w:pPr>
        <w:pStyle w:val="Heading3"/>
      </w:pPr>
      <w:r>
        <w:t xml:space="preserve">4.3 Phase 3: Cultural Integration and Feedback (Weeks 10-12)</w:t>
      </w:r>
    </w:p>
    <w:p>
      <w:pPr>
        <w:pStyle w:val="FirstParagraph"/>
      </w:pPr>
      <w:r>
        <w:t xml:space="preserve">In the final phase, the focus shifts to the</w:t>
      </w:r>
      <w:r>
        <w:t xml:space="preserve"> </w:t>
      </w:r>
      <w:r>
        <w:rPr>
          <w:bCs/>
          <w:b/>
        </w:rPr>
        <w:t xml:space="preserve">Chef</w:t>
      </w:r>
      <w:r>
        <w:t xml:space="preserve">'s interaction with the local team and customers. The</w:t>
      </w:r>
      <w:r>
        <w:t xml:space="preserve"> </w:t>
      </w:r>
      <w:r>
        <w:rPr>
          <w:bCs/>
          <w:b/>
        </w:rPr>
        <w:t xml:space="preserve">Chef</w:t>
      </w:r>
      <w:r>
        <w:t xml:space="preserve"> </w:t>
      </w:r>
      <w:r>
        <w:t xml:space="preserve">will be evaluated on their ability to communicate culinary concepts to the staff and respect the culinary heritage of</w:t>
      </w:r>
      <w:r>
        <w:t xml:space="preserve"> </w:t>
      </w:r>
      <w:r>
        <w:rPr>
          <w:bCs/>
          <w:b/>
        </w:rPr>
        <w:t xml:space="preserve">Italy Naples</w:t>
      </w:r>
      <w:r>
        <w:t xml:space="preserve">. Customer feedback forms will be analyzed to determine the acceptance of the</w:t>
      </w:r>
      <w:r>
        <w:t xml:space="preserve"> </w:t>
      </w:r>
      <w:r>
        <w:rPr>
          <w:bCs/>
          <w:b/>
        </w:rPr>
        <w:t xml:space="preserve">Chef</w:t>
      </w:r>
      <w:r>
        <w:t xml:space="preserve">'s style.</w:t>
      </w:r>
    </w:p>
    <w:bookmarkEnd w:id="28"/>
    <w:bookmarkEnd w:id="29"/>
    <w:bookmarkStart w:id="30" w:name="data-collection-and-metrics"/>
    <w:p>
      <w:pPr>
        <w:pStyle w:val="Heading2"/>
      </w:pPr>
      <w:r>
        <w:t xml:space="preserve">5. Data Collection and Metrics</w:t>
      </w:r>
    </w:p>
    <w:p>
      <w:pPr>
        <w:pStyle w:val="FirstParagraph"/>
      </w:pPr>
      <w:r>
        <w:t xml:space="preserve">Data will be collected through the following methods:</w:t>
      </w:r>
    </w:p>
    <w:p>
      <w:pPr>
        <w:numPr>
          <w:ilvl w:val="0"/>
          <w:numId w:val="1003"/>
        </w:numPr>
        <w:pStyle w:val="Compact"/>
      </w:pPr>
      <w:r>
        <w:rPr>
          <w:bCs/>
          <w:b/>
        </w:rPr>
        <w:t xml:space="preserve">Direct Observation:</w:t>
      </w:r>
      <w:r>
        <w:t xml:space="preserve"> </w:t>
      </w:r>
      <w:r>
        <w:t xml:space="preserve">Trained observers will monitor the</w:t>
      </w:r>
      <w:r>
        <w:t xml:space="preserve"> </w:t>
      </w:r>
      <w:r>
        <w:rPr>
          <w:bCs/>
          <w:b/>
        </w:rPr>
        <w:t xml:space="preserve">Chef</w:t>
      </w:r>
      <w:r>
        <w:t xml:space="preserve"> </w:t>
      </w:r>
      <w:r>
        <w:t xml:space="preserve">during service hours, noting efficiency and technique.</w:t>
      </w:r>
    </w:p>
    <w:p>
      <w:pPr>
        <w:numPr>
          <w:ilvl w:val="0"/>
          <w:numId w:val="1003"/>
        </w:numPr>
        <w:pStyle w:val="Compact"/>
      </w:pPr>
      <w:r>
        <w:rPr>
          <w:bCs/>
          <w:b/>
        </w:rPr>
        <w:t xml:space="preserve">Ingredient Audits:</w:t>
      </w:r>
      <w:r>
        <w:t xml:space="preserve"> </w:t>
      </w:r>
      <w:r>
        <w:t xml:space="preserve">Weekly reviews of the ingredients used to ensure compliance with local sourcing goals in</w:t>
      </w:r>
      <w:r>
        <w:t xml:space="preserve"> </w:t>
      </w:r>
      <w:r>
        <w:rPr>
          <w:bCs/>
          <w:b/>
        </w:rPr>
        <w:t xml:space="preserve">Italy Naples</w:t>
      </w:r>
      <w:r>
        <w:t xml:space="preserve">.</w:t>
      </w:r>
    </w:p>
    <w:p>
      <w:pPr>
        <w:numPr>
          <w:ilvl w:val="0"/>
          <w:numId w:val="1003"/>
        </w:numPr>
        <w:pStyle w:val="Compact"/>
      </w:pPr>
      <w:r>
        <w:rPr>
          <w:bCs/>
          <w:b/>
        </w:rPr>
        <w:t xml:space="preserve">Customer Surveys:</w:t>
      </w:r>
      <w:r>
        <w:t xml:space="preserve"> </w:t>
      </w:r>
      <w:r>
        <w:t xml:space="preserve">Quantitative and qualitative feedback from diners regarding the food quality and presentation.</w:t>
      </w:r>
    </w:p>
    <w:p>
      <w:pPr>
        <w:numPr>
          <w:ilvl w:val="0"/>
          <w:numId w:val="1003"/>
        </w:numPr>
        <w:pStyle w:val="Compact"/>
      </w:pPr>
      <w:r>
        <w:rPr>
          <w:bCs/>
          <w:b/>
        </w:rPr>
        <w:t xml:space="preserve">Chef Journal:</w:t>
      </w:r>
      <w:r>
        <w:t xml:space="preserve"> </w:t>
      </w:r>
      <w:r>
        <w:t xml:space="preserve">The</w:t>
      </w:r>
      <w:r>
        <w:t xml:space="preserve"> </w:t>
      </w:r>
      <w:r>
        <w:rPr>
          <w:bCs/>
          <w:b/>
        </w:rPr>
        <w:t xml:space="preserve">Chef</w:t>
      </w:r>
      <w:r>
        <w:t xml:space="preserve"> </w:t>
      </w:r>
      <w:r>
        <w:t xml:space="preserve">will maintain a daily log of challenges, successes, and reflections on working in</w:t>
      </w:r>
      <w:r>
        <w:t xml:space="preserve"> </w:t>
      </w:r>
      <w:r>
        <w:rPr>
          <w:bCs/>
          <w:b/>
        </w:rPr>
        <w:t xml:space="preserve">Italy Naples</w:t>
      </w:r>
      <w:r>
        <w:t xml:space="preserve">.</w:t>
      </w:r>
    </w:p>
    <w:bookmarkEnd w:id="30"/>
    <w:bookmarkStart w:id="31" w:name="ethical-considerations-and-safety"/>
    <w:p>
      <w:pPr>
        <w:pStyle w:val="Heading2"/>
      </w:pPr>
      <w:r>
        <w:t xml:space="preserve">6. Ethical Considerations and Safety</w:t>
      </w:r>
    </w:p>
    <w:p>
      <w:pPr>
        <w:pStyle w:val="FirstParagraph"/>
      </w:pPr>
      <w:r>
        <w:t xml:space="preserve">The safety and well-being of the</w:t>
      </w:r>
      <w:r>
        <w:t xml:space="preserve"> </w:t>
      </w:r>
      <w:r>
        <w:rPr>
          <w:bCs/>
          <w:b/>
        </w:rPr>
        <w:t xml:space="preserve">Chef</w:t>
      </w:r>
      <w:r>
        <w:t xml:space="preserve"> </w:t>
      </w:r>
      <w:r>
        <w:t xml:space="preserve">are paramount. The kitchen in</w:t>
      </w:r>
      <w:r>
        <w:t xml:space="preserve"> </w:t>
      </w:r>
      <w:r>
        <w:rPr>
          <w:bCs/>
          <w:b/>
        </w:rPr>
        <w:t xml:space="preserve">Italy Naples</w:t>
      </w:r>
      <w:r>
        <w:t xml:space="preserve"> </w:t>
      </w:r>
      <w:r>
        <w:t xml:space="preserve">must comply with all Italian health and safety regulations (HACCP). The</w:t>
      </w:r>
      <w:r>
        <w:t xml:space="preserve"> </w:t>
      </w:r>
      <w:r>
        <w:rPr>
          <w:bCs/>
          <w:b/>
        </w:rPr>
        <w:t xml:space="preserve">Chef</w:t>
      </w:r>
      <w:r>
        <w:t xml:space="preserve"> </w:t>
      </w:r>
      <w:r>
        <w:t xml:space="preserve">must be provided with appropriate personal protective equipment (PPE) and training on the specific wood-fired ovens used.</w:t>
      </w:r>
    </w:p>
    <w:p>
      <w:pPr>
        <w:pStyle w:val="BodyText"/>
      </w:pPr>
      <w:r>
        <w:t xml:space="preserve">Cultural respect is a critical ethical component. The</w:t>
      </w:r>
      <w:r>
        <w:t xml:space="preserve"> </w:t>
      </w:r>
      <w:r>
        <w:rPr>
          <w:bCs/>
          <w:b/>
        </w:rPr>
        <w:t xml:space="preserve">Chef</w:t>
      </w:r>
      <w:r>
        <w:t xml:space="preserve"> </w:t>
      </w:r>
      <w:r>
        <w:t xml:space="preserve">is expected to treat the culinary traditions of</w:t>
      </w:r>
      <w:r>
        <w:t xml:space="preserve"> </w:t>
      </w:r>
      <w:r>
        <w:rPr>
          <w:bCs/>
          <w:b/>
        </w:rPr>
        <w:t xml:space="preserve">Italy Naples</w:t>
      </w:r>
      <w:r>
        <w:t xml:space="preserve"> </w:t>
      </w:r>
      <w:r>
        <w:t xml:space="preserve">with respect, avoiding appropriation or disrespect of local customs. Informed consent will be obtained from the</w:t>
      </w:r>
      <w:r>
        <w:t xml:space="preserve"> </w:t>
      </w:r>
      <w:r>
        <w:rPr>
          <w:bCs/>
          <w:b/>
        </w:rPr>
        <w:t xml:space="preserve">Chef</w:t>
      </w:r>
      <w:r>
        <w:t xml:space="preserve"> </w:t>
      </w:r>
      <w:r>
        <w:t xml:space="preserve">and all kitchen staff participating in the experiment.</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performance and adaptation of a</w:t>
      </w:r>
      <w:r>
        <w:t xml:space="preserve"> </w:t>
      </w:r>
      <w:r>
        <w:rPr>
          <w:bCs/>
          <w:b/>
        </w:rPr>
        <w:t xml:space="preserve">Chef</w:t>
      </w:r>
      <w:r>
        <w:t xml:space="preserve"> </w:t>
      </w:r>
      <w:r>
        <w:t xml:space="preserve">in the distinctive culinary environment of</w:t>
      </w:r>
      <w:r>
        <w:t xml:space="preserve"> </w:t>
      </w:r>
      <w:r>
        <w:rPr>
          <w:bCs/>
          <w:b/>
        </w:rPr>
        <w:t xml:space="preserve">Italy Naples</w:t>
      </w:r>
      <w:r>
        <w:t xml:space="preserve">. By following these guidelines, the study aims to generate valuable insights into the intersection of modern culinary arts and traditional Neapolitan gastronomy. The results will contribute to a broader understanding of how professional chefs can successfully operate within culturally rich and historically significant food landscapes.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Italy Naples</dc:title>
  <dc:creator/>
  <dc:language>en</dc:language>
  <cp:keywords/>
  <dcterms:created xsi:type="dcterms:W3CDTF">2026-10-10T06:12:21Z</dcterms:created>
  <dcterms:modified xsi:type="dcterms:W3CDTF">2026-10-10T06:12:21Z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