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Nigeria</w:t>
      </w:r>
      <w:r>
        <w:t xml:space="preserve"> </w:t>
      </w:r>
      <w:r>
        <w:t xml:space="preserve">Lagos</w:t>
      </w:r>
    </w:p>
    <w:bookmarkStart w:id="20" w:name="X43a91d5ae24c17d8ed2fa9389decf54586dd8f5"/>
    <w:p>
      <w:pPr>
        <w:pStyle w:val="Heading1"/>
      </w:pPr>
      <w:r>
        <w:t xml:space="preserve">Experiment Protocol: Chef Infrastructure Automation in Nigeria Lagos</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Lagos, Nigeria</w:t>
      </w:r>
      <w:r>
        <w:br/>
      </w:r>
      <w:r>
        <w:rPr>
          <w:bCs/>
          <w:b/>
        </w:rPr>
        <w:t xml:space="preserve">Technology:</w:t>
      </w:r>
      <w:r>
        <w:t xml:space="preserve"> </w:t>
      </w:r>
      <w:r>
        <w:t xml:space="preserve">Chef Infrastructure Automation</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deploying and evaluating Chef, an infrastructure automation tool, within the specific operational context of Nigeria Lagos. The primary objective is to assess the efficacy of Chef in managing server configurations, application deployments, and infrastructure as code (IaC) practices in a region characterized by unique network conditions, power infrastructure challenges, and diverse technological ecosystems.</w:t>
      </w:r>
    </w:p>
    <w:p>
      <w:pPr>
        <w:pStyle w:val="BodyText"/>
      </w:pPr>
      <w:r>
        <w:t xml:space="preserve">The experiment aims to determine how Chef can streamline IT operations, reduce manual configuration errors, and enhance scalability for organizations operating in Lagos. By focusing on the local environment, this protocol seeks to provide actionable insights into optimizing Chef's performance under real-world conditions prevalent in Nigeria Lagos.</w:t>
      </w:r>
    </w:p>
    <w:bookmarkEnd w:id="21"/>
    <w:bookmarkStart w:id="24" w:name="scope-and-environment"/>
    <w:p>
      <w:pPr>
        <w:pStyle w:val="Heading2"/>
      </w:pPr>
      <w:r>
        <w:t xml:space="preserve">2. Scope and Environment</w:t>
      </w:r>
    </w:p>
    <w:bookmarkStart w:id="22" w:name="geographic-and-operational-context"/>
    <w:p>
      <w:pPr>
        <w:pStyle w:val="Heading3"/>
      </w:pPr>
      <w:r>
        <w:t xml:space="preserve">2.1 Geographic and Operational Context</w:t>
      </w:r>
    </w:p>
    <w:p>
      <w:pPr>
        <w:pStyle w:val="FirstParagraph"/>
      </w:pPr>
      <w:r>
        <w:t xml:space="preserve">The experiment will be conducted in Lagos, Nigeria, a major economic hub with a rapidly growing tech sector. Key considerations include:</w:t>
      </w:r>
    </w:p>
    <w:p>
      <w:pPr>
        <w:numPr>
          <w:ilvl w:val="0"/>
          <w:numId w:val="1001"/>
        </w:numPr>
        <w:pStyle w:val="Compact"/>
      </w:pPr>
      <w:r>
        <w:t xml:space="preserve">Network latency and bandwidth variability.</w:t>
      </w:r>
    </w:p>
    <w:p>
      <w:pPr>
        <w:numPr>
          <w:ilvl w:val="0"/>
          <w:numId w:val="1001"/>
        </w:numPr>
        <w:pStyle w:val="Compact"/>
      </w:pPr>
      <w:r>
        <w:t xml:space="preserve">Power supply instability requiring robust failover mechanisms.</w:t>
      </w:r>
    </w:p>
    <w:p>
      <w:pPr>
        <w:numPr>
          <w:ilvl w:val="0"/>
          <w:numId w:val="1001"/>
        </w:numPr>
        <w:pStyle w:val="Compact"/>
      </w:pPr>
      <w:r>
        <w:t xml:space="preserve">Local regulatory requirements for data sovereignty and security.</w:t>
      </w:r>
    </w:p>
    <w:bookmarkEnd w:id="22"/>
    <w:bookmarkStart w:id="23" w:name="technical-environment"/>
    <w:p>
      <w:pPr>
        <w:pStyle w:val="Heading3"/>
      </w:pPr>
      <w:r>
        <w:t xml:space="preserve">2.2 Technical Environment</w:t>
      </w:r>
    </w:p>
    <w:p>
      <w:pPr>
        <w:pStyle w:val="FirstParagraph"/>
      </w:pPr>
      <w:r>
        <w:t xml:space="preserve">The infrastructure will consist of:</w:t>
      </w:r>
    </w:p>
    <w:p>
      <w:pPr>
        <w:numPr>
          <w:ilvl w:val="0"/>
          <w:numId w:val="1002"/>
        </w:numPr>
        <w:pStyle w:val="Compact"/>
      </w:pPr>
      <w:r>
        <w:t xml:space="preserve">A Chef Server hosted on a local data center or cloud provider with a presence in Nigeria Lagos.</w:t>
      </w:r>
    </w:p>
    <w:p>
      <w:pPr>
        <w:numPr>
          <w:ilvl w:val="0"/>
          <w:numId w:val="1002"/>
        </w:numPr>
        <w:pStyle w:val="Compact"/>
      </w:pPr>
      <w:r>
        <w:t xml:space="preserve">Multiple client nodes (physical and virtual servers) running Ubuntu Linux or CentOS.</w:t>
      </w:r>
    </w:p>
    <w:p>
      <w:pPr>
        <w:numPr>
          <w:ilvl w:val="0"/>
          <w:numId w:val="1002"/>
        </w:numPr>
        <w:pStyle w:val="Compact"/>
      </w:pPr>
      <w:r>
        <w:t xml:space="preserve">Workstations for Chef clients and administrators equipped with necessary tools.</w:t>
      </w:r>
    </w:p>
    <w:bookmarkEnd w:id="23"/>
    <w:bookmarkEnd w:id="24"/>
    <w:bookmarkStart w:id="29" w:name="methodology"/>
    <w:p>
      <w:pPr>
        <w:pStyle w:val="Heading2"/>
      </w:pPr>
      <w:r>
        <w:t xml:space="preserve">3. Methodology</w:t>
      </w:r>
    </w:p>
    <w:bookmarkStart w:id="25" w:name="phase-1-setup-and-configuration"/>
    <w:p>
      <w:pPr>
        <w:pStyle w:val="Heading3"/>
      </w:pPr>
      <w:r>
        <w:t xml:space="preserve">3.1 Phase 1: Setup and Configuration</w:t>
      </w:r>
    </w:p>
    <w:p>
      <w:pPr>
        <w:pStyle w:val="FirstParagraph"/>
      </w:pPr>
      <w:r>
        <w:t xml:space="preserve">Initial setup involves installing and configuring the Chef Server and Workstation. This phase includes:</w:t>
      </w:r>
    </w:p>
    <w:p>
      <w:pPr>
        <w:numPr>
          <w:ilvl w:val="0"/>
          <w:numId w:val="1003"/>
        </w:numPr>
        <w:pStyle w:val="Compact"/>
      </w:pPr>
      <w:r>
        <w:t xml:space="preserve">Provisioning the Chef Server in a secure environment within Nigeria Lagos.</w:t>
      </w:r>
    </w:p>
    <w:p>
      <w:pPr>
        <w:numPr>
          <w:ilvl w:val="0"/>
          <w:numId w:val="1003"/>
        </w:numPr>
        <w:pStyle w:val="Compact"/>
      </w:pPr>
      <w:r>
        <w:t xml:space="preserve">Configuring network settings to ensure optimal communication between the Chef Server and client nodes.</w:t>
      </w:r>
    </w:p>
    <w:p>
      <w:pPr>
        <w:numPr>
          <w:ilvl w:val="0"/>
          <w:numId w:val="1003"/>
        </w:numPr>
        <w:pStyle w:val="Compact"/>
      </w:pPr>
      <w:r>
        <w:t xml:space="preserve">Setting up user accounts and roles with appropriate permissions.</w:t>
      </w:r>
    </w:p>
    <w:p>
      <w:pPr>
        <w:numPr>
          <w:ilvl w:val="0"/>
          <w:numId w:val="1003"/>
        </w:numPr>
        <w:pStyle w:val="Compact"/>
      </w:pPr>
      <w:r>
        <w:t xml:space="preserve">Establishing backup and disaster recovery procedures tailored to local power and network conditions.</w:t>
      </w:r>
    </w:p>
    <w:bookmarkEnd w:id="25"/>
    <w:bookmarkStart w:id="26" w:name="phase-2-recipe-and-cookbook-development"/>
    <w:p>
      <w:pPr>
        <w:pStyle w:val="Heading3"/>
      </w:pPr>
      <w:r>
        <w:t xml:space="preserve">3.2 Phase 2: Recipe and Cookbook Development</w:t>
      </w:r>
    </w:p>
    <w:p>
      <w:pPr>
        <w:pStyle w:val="FirstParagraph"/>
      </w:pPr>
      <w:r>
        <w:t xml:space="preserve">Custom recipes and cookbooks will be developed to address specific use cases relevant to organizations in Nigeria Lagos. These may include:</w:t>
      </w:r>
    </w:p>
    <w:p>
      <w:pPr>
        <w:numPr>
          <w:ilvl w:val="0"/>
          <w:numId w:val="1004"/>
        </w:numPr>
        <w:pStyle w:val="Compact"/>
      </w:pPr>
      <w:r>
        <w:t xml:space="preserve">Automated installation and configuration of web servers (e.g., Nginx, Apache).</w:t>
      </w:r>
    </w:p>
    <w:p>
      <w:pPr>
        <w:numPr>
          <w:ilvl w:val="0"/>
          <w:numId w:val="1004"/>
        </w:numPr>
        <w:pStyle w:val="Compact"/>
      </w:pPr>
      <w:r>
        <w:t xml:space="preserve">Database management and optimization scripts.</w:t>
      </w:r>
    </w:p>
    <w:p>
      <w:pPr>
        <w:numPr>
          <w:ilvl w:val="0"/>
          <w:numId w:val="1004"/>
        </w:numPr>
        <w:pStyle w:val="Compact"/>
      </w:pPr>
      <w:r>
        <w:t xml:space="preserve">Security hardening procedures compliant with Nigerian data protection regulations.</w:t>
      </w:r>
    </w:p>
    <w:bookmarkEnd w:id="26"/>
    <w:bookmarkStart w:id="27" w:name="phase-3-deployment-and-testing"/>
    <w:p>
      <w:pPr>
        <w:pStyle w:val="Heading3"/>
      </w:pPr>
      <w:r>
        <w:t xml:space="preserve">3.3 Phase 3: Deployment and Testing</w:t>
      </w:r>
    </w:p>
    <w:p>
      <w:pPr>
        <w:pStyle w:val="FirstParagraph"/>
      </w:pPr>
      <w:r>
        <w:t xml:space="preserve">The deployment phase involves applying the developed recipes to client nodes and monitoring their execution. Key activities include:</w:t>
      </w:r>
    </w:p>
    <w:p>
      <w:pPr>
        <w:numPr>
          <w:ilvl w:val="0"/>
          <w:numId w:val="1005"/>
        </w:numPr>
        <w:pStyle w:val="Compact"/>
      </w:pPr>
      <w:r>
        <w:t xml:space="preserve">Running Chef-client on nodes to apply configurations.</w:t>
      </w:r>
    </w:p>
    <w:p>
      <w:pPr>
        <w:numPr>
          <w:ilvl w:val="0"/>
          <w:numId w:val="1005"/>
        </w:numPr>
        <w:pStyle w:val="Compact"/>
      </w:pPr>
      <w:r>
        <w:t xml:space="preserve">Monitoring logs for errors or warnings.</w:t>
      </w:r>
    </w:p>
    <w:p>
      <w:pPr>
        <w:numPr>
          <w:ilvl w:val="0"/>
          <w:numId w:val="1005"/>
        </w:numPr>
        <w:pStyle w:val="Compact"/>
      </w:pPr>
      <w:r>
        <w:t xml:space="preserve">Conducting performance tests to evaluate the impact of Chef on system resources.</w:t>
      </w:r>
    </w:p>
    <w:bookmarkEnd w:id="27"/>
    <w:bookmarkStart w:id="28" w:name="phase-4-evaluation-and-analysis"/>
    <w:p>
      <w:pPr>
        <w:pStyle w:val="Heading3"/>
      </w:pPr>
      <w:r>
        <w:t xml:space="preserve">3.4 Phase 4: Evaluation and Analysis</w:t>
      </w:r>
    </w:p>
    <w:p>
      <w:pPr>
        <w:pStyle w:val="FirstParagraph"/>
      </w:pPr>
      <w:r>
        <w:t xml:space="preserve">Post-deployment, the experiment will evaluate the effectiveness of Chef based on predefined metrics. This includes:</w:t>
      </w:r>
    </w:p>
    <w:p>
      <w:pPr>
        <w:numPr>
          <w:ilvl w:val="0"/>
          <w:numId w:val="1006"/>
        </w:numPr>
        <w:pStyle w:val="Compact"/>
      </w:pPr>
      <w:r>
        <w:t xml:space="preserve">Time saved in configuration management tasks.</w:t>
      </w:r>
    </w:p>
    <w:p>
      <w:pPr>
        <w:numPr>
          <w:ilvl w:val="0"/>
          <w:numId w:val="1006"/>
        </w:numPr>
        <w:pStyle w:val="Compact"/>
      </w:pPr>
      <w:r>
        <w:t xml:space="preserve">Reduction in configuration drift and errors.</w:t>
      </w:r>
    </w:p>
    <w:p>
      <w:pPr>
        <w:numPr>
          <w:ilvl w:val="0"/>
          <w:numId w:val="1006"/>
        </w:numPr>
        <w:pStyle w:val="Compact"/>
      </w:pPr>
      <w:r>
        <w:t xml:space="preserve">Scalability and flexibility of the infrastructure.</w:t>
      </w:r>
    </w:p>
    <w:bookmarkEnd w:id="28"/>
    <w:bookmarkEnd w:id="29"/>
    <w:bookmarkStart w:id="30" w:name="risk-management"/>
    <w:p>
      <w:pPr>
        <w:pStyle w:val="Heading2"/>
      </w:pPr>
      <w:r>
        <w:t xml:space="preserve">4. Risk Management</w:t>
      </w:r>
    </w:p>
    <w:p>
      <w:pPr>
        <w:pStyle w:val="FirstParagraph"/>
      </w:pPr>
      <w:r>
        <w:t xml:space="preserve">Given the unique challenges in Nigeria Lagos, the following risks are identified along with mitigation strategies: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Network interruptions</w:t>
            </w:r>
          </w:p>
        </w:tc>
        <w:tc>
          <w:tcPr/>
          <w:p>
            <w:pPr>
              <w:pStyle w:val="Compact"/>
              <w:jc w:val="left"/>
            </w:pPr>
            <w:r>
              <w:t xml:space="preserve">Implement offline capabilities and retry mechanisms in Chef-client runs.</w:t>
            </w:r>
          </w:p>
        </w:tc>
      </w:tr>
      <w:tr>
        <w:tc>
          <w:tcPr/>
          <w:p>
            <w:pPr>
              <w:pStyle w:val="Compact"/>
              <w:jc w:val="left"/>
            </w:pPr>
            <w:r>
              <w:t xml:space="preserve">Power outages</w:t>
            </w:r>
          </w:p>
        </w:tc>
        <w:tc>
          <w:tcPr/>
          <w:p>
            <w:pPr>
              <w:pStyle w:val="Compact"/>
              <w:jc w:val="left"/>
            </w:pPr>
            <w:r>
              <w:t xml:space="preserve">Use uninterruptible power supplies (UPS) and configure automatic restarts for critical services.</w:t>
            </w:r>
          </w:p>
        </w:tc>
      </w:tr>
      <w:tr>
        <w:tc>
          <w:tcPr/>
          <w:p>
            <w:pPr>
              <w:pStyle w:val="Compact"/>
              <w:jc w:val="left"/>
            </w:pPr>
            <w:r>
              <w:t xml:space="preserve">Data security breaches</w:t>
            </w:r>
          </w:p>
        </w:tc>
        <w:tc>
          <w:tcPr/>
          <w:p>
            <w:pPr>
              <w:pStyle w:val="Compact"/>
              <w:jc w:val="left"/>
            </w:pPr>
            <w:r>
              <w:t xml:space="preserve">Enforce encryption for data at rest and in transit, and conduct regular security audits.</w:t>
            </w:r>
          </w:p>
        </w:tc>
      </w:tr>
    </w:tbl>
    <w:bookmarkEnd w:id="30"/>
    <w:bookmarkStart w:id="31" w:name="expected-outcomes"/>
    <w:p>
      <w:pPr>
        <w:pStyle w:val="Heading2"/>
      </w:pPr>
      <w:r>
        <w:t xml:space="preserve">5. Expected Outcomes</w:t>
      </w:r>
    </w:p>
    <w:p>
      <w:pPr>
        <w:pStyle w:val="FirstParagraph"/>
      </w:pPr>
      <w:r>
        <w:t xml:space="preserve">The successful completion of this experiment is expected to yield the following outcomes:</w:t>
      </w:r>
    </w:p>
    <w:p>
      <w:pPr>
        <w:numPr>
          <w:ilvl w:val="0"/>
          <w:numId w:val="1007"/>
        </w:numPr>
        <w:pStyle w:val="Compact"/>
      </w:pPr>
      <w:r>
        <w:t xml:space="preserve">A robust Chef infrastructure capable of operating efficiently in Nigeria Lagos.</w:t>
      </w:r>
    </w:p>
    <w:p>
      <w:pPr>
        <w:numPr>
          <w:ilvl w:val="0"/>
          <w:numId w:val="1007"/>
        </w:numPr>
        <w:pStyle w:val="Compact"/>
      </w:pPr>
      <w:r>
        <w:t xml:space="preserve">Best practices for using Chef in environments with similar constraints.</w:t>
      </w:r>
    </w:p>
    <w:p>
      <w:pPr>
        <w:numPr>
          <w:ilvl w:val="0"/>
          <w:numId w:val="1007"/>
        </w:numPr>
        <w:pStyle w:val="Compact"/>
      </w:pPr>
      <w:r>
        <w:t xml:space="preserve">Enhanced operational efficiency and reliability for participating organizations.</w:t>
      </w:r>
    </w:p>
    <w:p>
      <w:pPr>
        <w:pStyle w:val="FirstParagraph"/>
      </w:pPr>
      <w:r>
        <w:t xml:space="preserve">By adhering to this Experiment Protocol, stakeholders can leverage Chef to transform their IT operations, ensuring they are well-equipped to meet the demands of a dynamic and challenging environment like Nigeria Lagos.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Nigeria Lagos</dc:title>
  <dc:creator/>
  <dc:language>en</dc:language>
  <cp:keywords/>
  <dcterms:created xsi:type="dcterms:W3CDTF">2026-10-10T02:09:57Z</dcterms:created>
  <dcterms:modified xsi:type="dcterms:W3CDTF">2026-10-10T02:09:57Z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