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Philippines</w:t>
      </w:r>
      <w:r>
        <w:t xml:space="preserve"> </w:t>
      </w:r>
      <w:r>
        <w:t xml:space="preserve">Manila</w:t>
      </w:r>
    </w:p>
    <w:bookmarkStart w:id="31" w:name="X6ff23794b5a0ed39f2875226c6f8f11f635b38a"/>
    <w:p>
      <w:pPr>
        <w:pStyle w:val="Heading1"/>
      </w:pPr>
      <w:r>
        <w:t xml:space="preserve">Experiment Protocol: Chef Infrastructure Deployment in Philippines Manila</w:t>
      </w:r>
    </w:p>
    <w:bookmarkStart w:id="20" w:name="introduction-and-objective"/>
    <w:p>
      <w:pPr>
        <w:pStyle w:val="Heading2"/>
      </w:pPr>
      <w:r>
        <w:t xml:space="preserve">1. Introduction and Objective</w:t>
      </w:r>
    </w:p>
    <w:p>
      <w:pPr>
        <w:pStyle w:val="FirstParagraph"/>
      </w:pPr>
      <w:r>
        <w:t xml:space="preserve">This document outlines the formal Experiment Protocol for the deployment, configuration, and performance evaluation of the Chef configuration management tool within a simulated enterprise environment located in Philippines Manila. The primary objective of this experiment is to assess the efficacy of Chef in automating infrastructure provisioning, managing configuration drift, and ensuring compliance with local data sovereignty regulations specific to the National Capital Region (NCR).</w:t>
      </w:r>
    </w:p>
    <w:p>
      <w:pPr>
        <w:pStyle w:val="BodyText"/>
      </w:pPr>
      <w:r>
        <w:t xml:space="preserve">As digital transformation accelerates across the Philippines Manila business district, organizations are increasingly adopting Infrastructure as Code (IaC) methodologies. This protocol serves as a standardized guide for DevOps engineers and system administrators to execute a controlled experiment using Chef Workstation, Chef Server, and Chef Infra Client. The experiment aims to validate whether Chef can effectively manage heterogeneous server environments while maintaining high availability and security standards required by the Philippine Data Privacy Act of 2012.</w:t>
      </w:r>
    </w:p>
    <w:bookmarkEnd w:id="20"/>
    <w:bookmarkStart w:id="22" w:name="scope-and-environment"/>
    <w:p>
      <w:pPr>
        <w:pStyle w:val="Heading2"/>
      </w:pPr>
      <w:r>
        <w:t xml:space="preserve">2. Scope and Environment</w:t>
      </w:r>
    </w:p>
    <w:p>
      <w:pPr>
        <w:pStyle w:val="FirstParagraph"/>
      </w:pPr>
      <w:r>
        <w:t xml:space="preserve">The scope of this experiment is confined to a virtualized testbed hosted within a data center facility in Philippines Manila. The environment will simulate a mid-sized enterprise architecture comprising web servers, application servers, and database nodes. All infrastructure components will be managed exclusively through Chef.</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w:t>
            </w:r>
          </w:p>
        </w:tc>
        <w:tc>
          <w:tcPr/>
          <w:p>
            <w:pPr>
              <w:pStyle w:val="Compact"/>
              <w:jc w:val="left"/>
            </w:pPr>
            <w:r>
              <w:t xml:space="preserve">Ubuntu 22.04 LTS, 4 vCPU, 8GB RAM, 100GB SSD</w:t>
            </w:r>
          </w:p>
        </w:tc>
      </w:tr>
      <w:tr>
        <w:tc>
          <w:tcPr/>
          <w:p>
            <w:pPr>
              <w:pStyle w:val="Compact"/>
              <w:jc w:val="left"/>
            </w:pPr>
            <w:r>
              <w:t xml:space="preserve">Chef Workstation</w:t>
            </w:r>
          </w:p>
        </w:tc>
        <w:tc>
          <w:tcPr/>
          <w:p>
            <w:pPr>
              <w:pStyle w:val="Compact"/>
              <w:jc w:val="left"/>
            </w:pPr>
            <w:r>
              <w:t xml:space="preserve">Ubuntu 22.04 LTS, 2 vCPU, 4GB RAM</w:t>
            </w:r>
          </w:p>
        </w:tc>
      </w:tr>
      <w:tr>
        <w:tc>
          <w:tcPr/>
          <w:p>
            <w:pPr>
              <w:pStyle w:val="Compact"/>
              <w:jc w:val="left"/>
            </w:pPr>
            <w:r>
              <w:t xml:space="preserve">Managed Nodes</w:t>
            </w:r>
          </w:p>
        </w:tc>
        <w:tc>
          <w:tcPr/>
          <w:p>
            <w:pPr>
              <w:pStyle w:val="Compact"/>
              <w:jc w:val="left"/>
            </w:pPr>
            <w:r>
              <w:t xml:space="preserve">5x Ubuntu 22.04 LTS instances (2 vCPU, 4GB RAM each)</w:t>
            </w:r>
          </w:p>
        </w:tc>
      </w:tr>
      <w:tr>
        <w:tc>
          <w:tcPr/>
          <w:p>
            <w:pPr>
              <w:pStyle w:val="Compact"/>
              <w:jc w:val="left"/>
            </w:pPr>
            <w:r>
              <w:t xml:space="preserve">Network</w:t>
            </w:r>
          </w:p>
        </w:tc>
        <w:tc>
          <w:tcPr/>
          <w:p>
            <w:pPr>
              <w:pStyle w:val="Compact"/>
              <w:jc w:val="left"/>
            </w:pPr>
            <w:r>
              <w:t xml:space="preserve">Private VPC with Manila-based latency simulation</w:t>
            </w:r>
          </w:p>
        </w:tc>
      </w:tr>
    </w:tbl>
    <w:bookmarkEnd w:id="21"/>
    <w:bookmarkEnd w:id="22"/>
    <w:bookmarkStart w:id="27" w:name="methodology"/>
    <w:p>
      <w:pPr>
        <w:pStyle w:val="Heading2"/>
      </w:pPr>
      <w:r>
        <w:t xml:space="preserve">3. Methodology</w:t>
      </w:r>
    </w:p>
    <w:p>
      <w:pPr>
        <w:pStyle w:val="FirstParagraph"/>
      </w:pPr>
      <w:r>
        <w:t xml:space="preserve">The experiment will be conducted in four distinct phases. Each phase is designed to test specific capabilities of Chef within the context of the Philippines Manila operational environment.</w:t>
      </w:r>
    </w:p>
    <w:bookmarkStart w:id="23" w:name="X8e2737fc1dd1589986861d4f2e28037c46cd2ab"/>
    <w:p>
      <w:pPr>
        <w:pStyle w:val="Heading3"/>
      </w:pPr>
      <w:r>
        <w:t xml:space="preserve">Phase 1: Chef Server Installation and Configuration</w:t>
      </w:r>
    </w:p>
    <w:p>
      <w:pPr>
        <w:pStyle w:val="FirstParagraph"/>
      </w:pPr>
      <w:r>
        <w:t xml:space="preserve">The first phase involves the installation of the Chef Server on the designated Ubuntu instance. Engineers must ensure that the server is configured with secure access controls, utilizing SSL/TLS encryption for all communications. Given the location in Philippines Manila, the server's timezone must be set to Asia/Manila (UTC+8) to ensure accurate logging and scheduling of Chef runs. The Chef Server will be initialized with a root user and an organization named "Manila-Test-Org."</w:t>
      </w:r>
    </w:p>
    <w:bookmarkEnd w:id="23"/>
    <w:bookmarkStart w:id="24" w:name="X8f15890df1e47cd8d0edb4d8c040c5c4ca4e0bc"/>
    <w:p>
      <w:pPr>
        <w:pStyle w:val="Heading3"/>
      </w:pPr>
      <w:r>
        <w:t xml:space="preserve">Phase 2: Workstation Setup and Cookbook Development</w:t>
      </w:r>
    </w:p>
    <w:p>
      <w:pPr>
        <w:pStyle w:val="FirstParagraph"/>
      </w:pPr>
      <w:r>
        <w:t xml:space="preserve">In this phase, the Chef Workstation will be configured to communicate with the Chef Server. Engineers will develop custom cookbooks tailored to the experiment's needs. These cookbooks will include recipes for installing web servers (Nginx), application runtimes (Node.js), and database systems (PostgreSQL). The cookbooks must adhere to Chef best practices, utilizing attributes, resources, and providers effectively. Special attention will be paid to creating idempotent recipes that can handle the intermittent connectivity issues sometimes experienced in the Philippines Manila region.</w:t>
      </w:r>
    </w:p>
    <w:bookmarkEnd w:id="24"/>
    <w:bookmarkStart w:id="25" w:name="X24269cdf6c485958d36f927f9cf10d588df5383"/>
    <w:p>
      <w:pPr>
        <w:pStyle w:val="Heading3"/>
      </w:pPr>
      <w:r>
        <w:t xml:space="preserve">Phase 3: Node Onboarding and Configuration Management</w:t>
      </w:r>
    </w:p>
    <w:p>
      <w:pPr>
        <w:pStyle w:val="FirstParagraph"/>
      </w:pPr>
      <w:r>
        <w:t xml:space="preserve">The five managed nodes will be onboarded to the Chef Server using the Chef Infra Client. Each node will be assigned specific roles and environments. For example, two nodes will be designated as "web-server," two as "app-server," and one as "db-server." The Chef Infra Client will be configured to run at regular intervals (e.g., every 30 minutes) to ensure that the nodes remain in compliance with the defined configurations. This phase will test Chef's ability to manage configuration drift and enforce desired states across the infrastructure.</w:t>
      </w:r>
    </w:p>
    <w:bookmarkEnd w:id="25"/>
    <w:bookmarkStart w:id="26" w:name="Xae458b49379a1be9d65eff236f4983f9ef3eda5"/>
    <w:p>
      <w:pPr>
        <w:pStyle w:val="Heading3"/>
      </w:pPr>
      <w:r>
        <w:t xml:space="preserve">Phase 4: Performance and Compliance Testing</w:t>
      </w:r>
    </w:p>
    <w:p>
      <w:pPr>
        <w:pStyle w:val="FirstParagraph"/>
      </w:pPr>
      <w:r>
        <w:t xml:space="preserve">The final phase involves rigorous testing of the Chef-managed infrastructure. Performance metrics such as Chef run duration, convergence time, and resource utilization will be collected. Additionally, compliance checks will be performed to ensure that the infrastructure adheres to the Philippine Data Privacy Act of 2012. This includes verifying that data encryption is enabled, access controls are properly configured, and audit logs are maintained.</w:t>
      </w:r>
    </w:p>
    <w:bookmarkEnd w:id="26"/>
    <w:bookmarkEnd w:id="27"/>
    <w:bookmarkStart w:id="28" w:name="data-collection-and-analysis"/>
    <w:p>
      <w:pPr>
        <w:pStyle w:val="Heading2"/>
      </w:pPr>
      <w:r>
        <w:t xml:space="preserve">4. Data Collection and Analysis</w:t>
      </w:r>
    </w:p>
    <w:p>
      <w:pPr>
        <w:pStyle w:val="FirstParagraph"/>
      </w:pPr>
      <w:r>
        <w:t xml:space="preserve">Throughout the experiment, data will be collected from various sources, including Chef Server logs, Chef Infra Client logs, and system performance metrics. This data will be analyzed to evaluate the effectiveness of Chef in managing the infrastructure. Key performance indicators (KPIs) include:</w:t>
      </w:r>
    </w:p>
    <w:p>
      <w:pPr>
        <w:numPr>
          <w:ilvl w:val="0"/>
          <w:numId w:val="1001"/>
        </w:numPr>
        <w:pStyle w:val="Compact"/>
      </w:pPr>
      <w:r>
        <w:t xml:space="preserve">Average Chef run duration per node</w:t>
      </w:r>
    </w:p>
    <w:p>
      <w:pPr>
        <w:numPr>
          <w:ilvl w:val="0"/>
          <w:numId w:val="1001"/>
        </w:numPr>
        <w:pStyle w:val="Compact"/>
      </w:pPr>
      <w:r>
        <w:t xml:space="preserve">Number of configuration drift incidents detected and corrected</w:t>
      </w:r>
    </w:p>
    <w:p>
      <w:pPr>
        <w:numPr>
          <w:ilvl w:val="0"/>
          <w:numId w:val="1001"/>
        </w:numPr>
        <w:pStyle w:val="Compact"/>
      </w:pPr>
      <w:r>
        <w:t xml:space="preserve">Compliance score based on Philippine Data Privacy Act requirements</w:t>
      </w:r>
    </w:p>
    <w:p>
      <w:pPr>
        <w:numPr>
          <w:ilvl w:val="0"/>
          <w:numId w:val="1001"/>
        </w:numPr>
        <w:pStyle w:val="Compact"/>
      </w:pPr>
      <w:r>
        <w:t xml:space="preserve">System uptime and availability during Chef runs</w:t>
      </w:r>
    </w:p>
    <w:p>
      <w:pPr>
        <w:pStyle w:val="FirstParagraph"/>
      </w:pPr>
      <w:r>
        <w:t xml:space="preserve">The analysis will be conducted using statistical methods to determine the significance of the results. Any anomalies or issues encountered during the experiment will be documented and analyzed to identify potential areas for improvement.</w:t>
      </w:r>
    </w:p>
    <w:bookmarkEnd w:id="28"/>
    <w:bookmarkStart w:id="29" w:name="risk-management-and-mitigation"/>
    <w:p>
      <w:pPr>
        <w:pStyle w:val="Heading2"/>
      </w:pPr>
      <w:r>
        <w:t xml:space="preserve">5. Risk Management and Mitigation</w:t>
      </w:r>
    </w:p>
    <w:p>
      <w:pPr>
        <w:pStyle w:val="FirstParagraph"/>
      </w:pPr>
      <w:r>
        <w:t xml:space="preserve">Several risks have been identified for this experiment, including network connectivity issues, hardware failures, and configuration errors. To mitigate these risks, the following measures will be implemented:</w:t>
      </w:r>
    </w:p>
    <w:p>
      <w:pPr>
        <w:numPr>
          <w:ilvl w:val="0"/>
          <w:numId w:val="1002"/>
        </w:numPr>
        <w:pStyle w:val="Compact"/>
      </w:pPr>
      <w:r>
        <w:t xml:space="preserve">Regular backups of the Chef Server and managed nodes</w:t>
      </w:r>
    </w:p>
    <w:p>
      <w:pPr>
        <w:numPr>
          <w:ilvl w:val="0"/>
          <w:numId w:val="1002"/>
        </w:numPr>
        <w:pStyle w:val="Compact"/>
      </w:pPr>
      <w:r>
        <w:t xml:space="preserve">Use of version control (Git) for all Chef cookbooks and configurations</w:t>
      </w:r>
    </w:p>
    <w:p>
      <w:pPr>
        <w:numPr>
          <w:ilvl w:val="0"/>
          <w:numId w:val="1002"/>
        </w:numPr>
        <w:pStyle w:val="Compact"/>
      </w:pPr>
      <w:r>
        <w:t xml:space="preserve">Implementation of monitoring and alerting systems to detect and respond to issues promptly</w:t>
      </w:r>
    </w:p>
    <w:p>
      <w:pPr>
        <w:numPr>
          <w:ilvl w:val="0"/>
          <w:numId w:val="1002"/>
        </w:numPr>
        <w:pStyle w:val="Compact"/>
      </w:pPr>
      <w:r>
        <w:t xml:space="preserve">Conducting the experiment during off-peak hours to minimize impact on production systems</w:t>
      </w:r>
    </w:p>
    <w:bookmarkEnd w:id="29"/>
    <w:bookmarkStart w:id="30" w:name="conclusion"/>
    <w:p>
      <w:pPr>
        <w:pStyle w:val="Heading2"/>
      </w:pPr>
      <w:r>
        <w:t xml:space="preserve">6. Conclusion</w:t>
      </w:r>
    </w:p>
    <w:p>
      <w:pPr>
        <w:pStyle w:val="FirstParagraph"/>
      </w:pPr>
      <w:r>
        <w:t xml:space="preserve">This Experiment Protocol provides a comprehensive framework for evaluating the use of Chef in a Philippines Manila-based infrastructure environment. By following this protocol, engineers can systematically assess the capabilities of Chef in automating infrastructure management, ensuring compliance, and maintaining high availability. The results of this experiment will provide valuable insights into the suitability of Chef for enterprise deployments in the Philippines Manila region and beyond.</w:t>
      </w:r>
    </w:p>
    <w:p>
      <w:pPr>
        <w:pStyle w:val="BodyText"/>
      </w:pPr>
      <w:r>
        <w:t xml:space="preserve">It is imperative that all participants adhere strictly to this protocol to ensure the validity and reliability of the experiment's outcomes. Any deviations from this protocol must be documented and justified. The successful completion of this experiment will contribute to the broader understanding of Chef's role in modern DevOps practices within the unique context of the Philippines Manila technological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Philippines Manila</dc:title>
  <dc:creator/>
  <dc:language>en</dc:language>
  <cp:keywords/>
  <dcterms:created xsi:type="dcterms:W3CDTF">2026-10-10T00:30:20Z</dcterms:created>
  <dcterms:modified xsi:type="dcterms:W3CDTF">2026-10-10T00:30:20Z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