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Qatar</w:t>
      </w:r>
      <w:r>
        <w:t xml:space="preserve"> </w:t>
      </w:r>
      <w:r>
        <w:t xml:space="preserve">Doha</w:t>
      </w:r>
    </w:p>
    <w:bookmarkStart w:id="31" w:name="X6774c754313a051efed6eed35b7b647ea9a5a03"/>
    <w:p>
      <w:pPr>
        <w:pStyle w:val="Heading1"/>
      </w:pPr>
      <w:r>
        <w:t xml:space="preserve">Experiment Protocol: Chef Infrastructure Automation in Qatar Doha</w:t>
      </w:r>
    </w:p>
    <w:p>
      <w:pPr>
        <w:pStyle w:val="FirstParagraph"/>
      </w:pPr>
      <w:r>
        <w:rPr>
          <w:bCs/>
          <w:b/>
        </w:rPr>
        <w:t xml:space="preserve">Document ID:</w:t>
      </w:r>
      <w:r>
        <w:t xml:space="preserve"> </w:t>
      </w:r>
      <w:r>
        <w:t xml:space="preserve">EXP-CHEF-QA-2023-001</w:t>
      </w:r>
    </w:p>
    <w:p>
      <w:pPr>
        <w:pStyle w:val="BodyText"/>
      </w:pPr>
      <w:r>
        <w:rPr>
          <w:bCs/>
          <w:b/>
        </w:rPr>
        <w:t xml:space="preserve">Location:</w:t>
      </w:r>
      <w:r>
        <w:t xml:space="preserve"> </w:t>
      </w:r>
      <w:r>
        <w:t xml:space="preserve">Doha, Qatar</w:t>
      </w:r>
    </w:p>
    <w:p>
      <w:pPr>
        <w:pStyle w:val="BodyText"/>
      </w:pPr>
      <w:r>
        <w:rPr>
          <w:bCs/>
          <w:b/>
        </w:rPr>
        <w:t xml:space="preserve">Subject:</w:t>
      </w:r>
      <w:r>
        <w:t xml:space="preserve"> </w:t>
      </w:r>
      <w:r>
        <w:t xml:space="preserve">Deployment and Performance Analysis of Chef Configuration Management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deploying, configuring, and testing the</w:t>
      </w:r>
      <w:r>
        <w:t xml:space="preserve"> </w:t>
      </w:r>
      <w:r>
        <w:rPr>
          <w:bCs/>
          <w:b/>
        </w:rPr>
        <w:t xml:space="preserve">Chef</w:t>
      </w:r>
      <w:r>
        <w:t xml:space="preserve"> </w:t>
      </w:r>
      <w:r>
        <w:t xml:space="preserve">configuration management tool within a simulated enterprise environment located in</w:t>
      </w:r>
      <w:r>
        <w:t xml:space="preserve"> </w:t>
      </w:r>
      <w:r>
        <w:rPr>
          <w:bCs/>
          <w:b/>
        </w:rPr>
        <w:t xml:space="preserve">Qatar Doha</w:t>
      </w:r>
      <w:r>
        <w:t xml:space="preserve">. As digital transformation accelerates across the Middle East, organizations in Doha are increasingly adopting Infrastructure as Code (IaC) to manage complex cloud and on-premise hybrid environments.</w:t>
      </w:r>
    </w:p>
    <w:p>
      <w:pPr>
        <w:pStyle w:val="BodyText"/>
      </w:pPr>
      <w:r>
        <w:t xml:space="preserve">The primary objective of this experiment is to evaluate the efficiency, reliability, and latency of Chef nodes communicating with a Chef Server hosted locally in Doha versus a remote server. This protocol ensures that the automation framework adheres to local data sovereignty regulations and provides optimal performance for regional operations.</w:t>
      </w:r>
    </w:p>
    <w:bookmarkEnd w:id="20"/>
    <w:bookmarkStart w:id="22" w:name="scope-and-environment"/>
    <w:p>
      <w:pPr>
        <w:pStyle w:val="Heading2"/>
      </w:pPr>
      <w:r>
        <w:t xml:space="preserve">2. Scope and Environment</w:t>
      </w:r>
    </w:p>
    <w:p>
      <w:pPr>
        <w:pStyle w:val="FirstParagraph"/>
      </w:pPr>
      <w:r>
        <w:t xml:space="preserve">The experiment will be conducted within a controlled laboratory setting in Doha, simulating a production-grade IT infrastructure. The scope includes the installation of the Chef Server, the configuration of Workstations, and the provisioning of Nodes.</w:t>
      </w:r>
    </w:p>
    <w:bookmarkStart w:id="21" w:name="hardware-and-software-requirements"/>
    <w:p>
      <w:pPr>
        <w:pStyle w:val="Heading3"/>
      </w:pPr>
      <w:r>
        <w:t xml:space="preserve">2.1 Hardware and Software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Chef Server</w:t>
            </w:r>
          </w:p>
        </w:tc>
        <w:tc>
          <w:tcPr/>
          <w:p>
            <w:pPr>
              <w:pStyle w:val="Compact"/>
              <w:jc w:val="left"/>
            </w:pPr>
            <w:r>
              <w:t xml:space="preserve">Ubuntu 22.04 LTS, 8 vCPU, 16GB RAM, 200GB SSD</w:t>
            </w:r>
          </w:p>
        </w:tc>
      </w:tr>
      <w:tr>
        <w:tc>
          <w:tcPr/>
          <w:p>
            <w:pPr>
              <w:pStyle w:val="Compact"/>
              <w:jc w:val="left"/>
            </w:pPr>
            <w:r>
              <w:t xml:space="preserve">Chef Workstation</w:t>
            </w:r>
          </w:p>
        </w:tc>
        <w:tc>
          <w:tcPr/>
          <w:p>
            <w:pPr>
              <w:pStyle w:val="Compact"/>
              <w:jc w:val="left"/>
            </w:pPr>
            <w:r>
              <w:t xml:space="preserve">Windows 11 or Ubuntu 22.04 LTS, 4 vCPU, 8GB RAM</w:t>
            </w:r>
          </w:p>
        </w:tc>
      </w:tr>
      <w:tr>
        <w:tc>
          <w:tcPr/>
          <w:p>
            <w:pPr>
              <w:pStyle w:val="Compact"/>
              <w:jc w:val="left"/>
            </w:pPr>
            <w:r>
              <w:t xml:space="preserve">Chef Nodes</w:t>
            </w:r>
          </w:p>
        </w:tc>
        <w:tc>
          <w:tcPr/>
          <w:p>
            <w:pPr>
              <w:pStyle w:val="Compact"/>
              <w:jc w:val="left"/>
            </w:pPr>
            <w:r>
              <w:t xml:space="preserve">Minimum 5 instances (Mix of Linux/Windows)</w:t>
            </w:r>
          </w:p>
        </w:tc>
      </w:tr>
      <w:tr>
        <w:tc>
          <w:tcPr/>
          <w:p>
            <w:pPr>
              <w:pStyle w:val="Compact"/>
              <w:jc w:val="left"/>
            </w:pPr>
            <w:r>
              <w:t xml:space="preserve">Network</w:t>
            </w:r>
          </w:p>
        </w:tc>
        <w:tc>
          <w:tcPr/>
          <w:p>
            <w:pPr>
              <w:pStyle w:val="Compact"/>
              <w:jc w:val="left"/>
            </w:pPr>
            <w:r>
              <w:t xml:space="preserve">Secure LAN within Doha facility; Internet access for package retrieval</w:t>
            </w:r>
          </w:p>
        </w:tc>
      </w:tr>
    </w:tbl>
    <w:bookmarkEnd w:id="21"/>
    <w:bookmarkEnd w:id="22"/>
    <w:bookmarkStart w:id="27" w:name="experimental-procedure"/>
    <w:p>
      <w:pPr>
        <w:pStyle w:val="Heading2"/>
      </w:pPr>
      <w:r>
        <w:t xml:space="preserve">3. Experimental Procedure</w:t>
      </w:r>
    </w:p>
    <w:p>
      <w:pPr>
        <w:pStyle w:val="FirstParagraph"/>
      </w:pPr>
      <w:r>
        <w:t xml:space="preserve">The following steps must be executed sequentially to ensure the integrity of the</w:t>
      </w:r>
      <w:r>
        <w:t xml:space="preserve"> </w:t>
      </w:r>
      <w:r>
        <w:rPr>
          <w:bCs/>
          <w:b/>
        </w:rPr>
        <w:t xml:space="preserve">Chef</w:t>
      </w:r>
      <w:r>
        <w:t xml:space="preserve"> </w:t>
      </w:r>
      <w:r>
        <w:t xml:space="preserve">deployment in the</w:t>
      </w:r>
      <w:r>
        <w:t xml:space="preserve"> </w:t>
      </w:r>
      <w:r>
        <w:rPr>
          <w:bCs/>
          <w:b/>
        </w:rPr>
        <w:t xml:space="preserve">Qatar Doha</w:t>
      </w:r>
      <w:r>
        <w:t xml:space="preserve"> </w:t>
      </w:r>
      <w:r>
        <w:t xml:space="preserve">environment.</w:t>
      </w:r>
    </w:p>
    <w:bookmarkStart w:id="23" w:name="phase-1-chef-server-installation"/>
    <w:p>
      <w:pPr>
        <w:pStyle w:val="Heading3"/>
      </w:pPr>
      <w:r>
        <w:t xml:space="preserve">3.1 Phase 1: Chef Server Installation</w:t>
      </w:r>
    </w:p>
    <w:p>
      <w:pPr>
        <w:pStyle w:val="FirstParagraph"/>
      </w:pPr>
      <w:r>
        <w:t xml:space="preserve">The Chef Server acts as the central repository for all configuration data. For this experiment, the server will be hosted on-premise in Doha to minimize latency and comply with local data residency requirements.</w:t>
      </w:r>
    </w:p>
    <w:p>
      <w:pPr>
        <w:numPr>
          <w:ilvl w:val="0"/>
          <w:numId w:val="1001"/>
        </w:numPr>
        <w:pStyle w:val="Compact"/>
      </w:pPr>
      <w:r>
        <w:t xml:space="preserve">Provision the Ubuntu server instance.</w:t>
      </w:r>
    </w:p>
    <w:p>
      <w:pPr>
        <w:numPr>
          <w:ilvl w:val="0"/>
          <w:numId w:val="1001"/>
        </w:numPr>
        <w:pStyle w:val="Compact"/>
      </w:pPr>
      <w:r>
        <w:t xml:space="preserve">Download the latest Chef Server package compatible with the OS.</w:t>
      </w:r>
    </w:p>
    <w:p>
      <w:pPr>
        <w:numPr>
          <w:ilvl w:val="0"/>
          <w:numId w:val="1001"/>
        </w:numPr>
        <w:pStyle w:val="Compact"/>
      </w:pPr>
      <w:r>
        <w:t xml:space="preserve">Execute the installation command:</w:t>
      </w:r>
      <w:r>
        <w:t xml:space="preserve"> </w:t>
      </w:r>
      <w:r>
        <w:rPr>
          <w:rStyle w:val="VerbatimChar"/>
        </w:rPr>
        <w:t xml:space="preserve">sudo chef-server-ctl install</w:t>
      </w:r>
      <w:r>
        <w:t xml:space="preserve">.</w:t>
      </w:r>
    </w:p>
    <w:p>
      <w:pPr>
        <w:numPr>
          <w:ilvl w:val="0"/>
          <w:numId w:val="1001"/>
        </w:numPr>
        <w:pStyle w:val="Compact"/>
      </w:pPr>
      <w:r>
        <w:t xml:space="preserve">Run the reconfigure script:</w:t>
      </w:r>
      <w:r>
        <w:t xml:space="preserve"> </w:t>
      </w:r>
      <w:r>
        <w:rPr>
          <w:rStyle w:val="VerbatimChar"/>
        </w:rPr>
        <w:t xml:space="preserve">sudo chef-server-ctl reconfigure</w:t>
      </w:r>
      <w:r>
        <w:t xml:space="preserve">.</w:t>
      </w:r>
    </w:p>
    <w:p>
      <w:pPr>
        <w:numPr>
          <w:ilvl w:val="0"/>
          <w:numId w:val="1001"/>
        </w:numPr>
        <w:pStyle w:val="Compact"/>
      </w:pPr>
      <w:r>
        <w:t xml:space="preserve">Create the initial administrator user and organization using the</w:t>
      </w:r>
      <w:r>
        <w:t xml:space="preserve"> </w:t>
      </w:r>
      <w:r>
        <w:rPr>
          <w:rStyle w:val="VerbatimChar"/>
        </w:rPr>
        <w:t xml:space="preserve">chef-server-ctl user-create</w:t>
      </w:r>
      <w:r>
        <w:t xml:space="preserve"> </w:t>
      </w:r>
      <w:r>
        <w:t xml:space="preserve">command.</w:t>
      </w:r>
    </w:p>
    <w:bookmarkEnd w:id="23"/>
    <w:bookmarkStart w:id="24" w:name="phase-2-workstation-configuration"/>
    <w:p>
      <w:pPr>
        <w:pStyle w:val="Heading3"/>
      </w:pPr>
      <w:r>
        <w:t xml:space="preserve">3.2 Phase 2: Workstation Configuration</w:t>
      </w:r>
    </w:p>
    <w:p>
      <w:pPr>
        <w:pStyle w:val="FirstParagraph"/>
      </w:pPr>
      <w:r>
        <w:t xml:space="preserve">The Chef Workstation is where the infrastructure code (Cookbooks) is written and managed.</w:t>
      </w:r>
    </w:p>
    <w:p>
      <w:pPr>
        <w:numPr>
          <w:ilvl w:val="0"/>
          <w:numId w:val="1002"/>
        </w:numPr>
        <w:pStyle w:val="Compact"/>
      </w:pPr>
      <w:r>
        <w:t xml:space="preserve">Install the Chef Workstation suite on the designated machine.</w:t>
      </w:r>
    </w:p>
    <w:p>
      <w:pPr>
        <w:numPr>
          <w:ilvl w:val="0"/>
          <w:numId w:val="1002"/>
        </w:numPr>
        <w:pStyle w:val="Compact"/>
      </w:pPr>
      <w:r>
        <w:t xml:space="preserve">Configure the</w:t>
      </w:r>
      <w:r>
        <w:t xml:space="preserve"> </w:t>
      </w:r>
      <w:r>
        <w:rPr>
          <w:rStyle w:val="VerbatimChar"/>
        </w:rPr>
        <w:t xml:space="preserve">knife.rb</w:t>
      </w:r>
      <w:r>
        <w:t xml:space="preserve"> </w:t>
      </w:r>
      <w:r>
        <w:t xml:space="preserve">file to point to the local Doha-hosted Chef Server URL.</w:t>
      </w:r>
    </w:p>
    <w:p>
      <w:pPr>
        <w:numPr>
          <w:ilvl w:val="0"/>
          <w:numId w:val="1002"/>
        </w:numPr>
        <w:pStyle w:val="Compact"/>
      </w:pPr>
      <w:r>
        <w:t xml:space="preserve">Generate encryption keys and certificates to establish secure communication between the workstation and the server.</w:t>
      </w:r>
    </w:p>
    <w:p>
      <w:pPr>
        <w:numPr>
          <w:ilvl w:val="0"/>
          <w:numId w:val="1002"/>
        </w:numPr>
        <w:pStyle w:val="Compact"/>
      </w:pPr>
      <w:r>
        <w:t xml:space="preserve">Verify connectivity by running</w:t>
      </w:r>
      <w:r>
        <w:t xml:space="preserve"> </w:t>
      </w:r>
      <w:r>
        <w:rPr>
          <w:rStyle w:val="VerbatimChar"/>
        </w:rPr>
        <w:t xml:space="preserve">knife client list</w:t>
      </w:r>
      <w:r>
        <w:t xml:space="preserve">.</w:t>
      </w:r>
    </w:p>
    <w:bookmarkEnd w:id="24"/>
    <w:bookmarkStart w:id="25" w:name="phase-3-node-bootstrapping"/>
    <w:p>
      <w:pPr>
        <w:pStyle w:val="Heading3"/>
      </w:pPr>
      <w:r>
        <w:t xml:space="preserve">3.3 Phase 3: Node Bootstrapping</w:t>
      </w:r>
    </w:p>
    <w:p>
      <w:pPr>
        <w:pStyle w:val="FirstParagraph"/>
      </w:pPr>
      <w:r>
        <w:t xml:space="preserve">Nodes are the target machines that will be configured by Chef. In this experiment, we will bootstrap five nodes representing different services within a Doha-based enterprise.</w:t>
      </w:r>
    </w:p>
    <w:p>
      <w:pPr>
        <w:numPr>
          <w:ilvl w:val="0"/>
          <w:numId w:val="1003"/>
        </w:numPr>
        <w:pStyle w:val="Compact"/>
      </w:pPr>
      <w:r>
        <w:t xml:space="preserve">Ensure SSH access is enabled on all target nodes.</w:t>
      </w:r>
    </w:p>
    <w:p>
      <w:pPr>
        <w:numPr>
          <w:ilvl w:val="0"/>
          <w:numId w:val="1003"/>
        </w:numPr>
        <w:pStyle w:val="Compact"/>
      </w:pPr>
      <w:r>
        <w:t xml:space="preserve">Use the Knife tool to bootstrap each node:</w:t>
      </w:r>
      <w:r>
        <w:t xml:space="preserve"> </w:t>
      </w:r>
      <w:r>
        <w:rPr>
          <w:rStyle w:val="VerbatimChar"/>
        </w:rPr>
        <w:t xml:space="preserve">knife bootstrap &lt;node_ip&gt; -N &lt;node_name&gt;</w:t>
      </w:r>
      <w:r>
        <w:t xml:space="preserve">.</w:t>
      </w:r>
    </w:p>
    <w:p>
      <w:pPr>
        <w:numPr>
          <w:ilvl w:val="0"/>
          <w:numId w:val="1003"/>
        </w:numPr>
        <w:pStyle w:val="Compact"/>
      </w:pPr>
      <w:r>
        <w:t xml:space="preserve">Verify that each node successfully registers with the Chef Server.</w:t>
      </w:r>
    </w:p>
    <w:bookmarkEnd w:id="25"/>
    <w:bookmarkStart w:id="26" w:name="Xbad2867bb96decb742bef4ae1ea9d59e486b617"/>
    <w:p>
      <w:pPr>
        <w:pStyle w:val="Heading3"/>
      </w:pPr>
      <w:r>
        <w:t xml:space="preserve">3.4 Phase 4: Cookbook Development and Deployment</w:t>
      </w:r>
    </w:p>
    <w:p>
      <w:pPr>
        <w:pStyle w:val="FirstParagraph"/>
      </w:pPr>
      <w:r>
        <w:t xml:space="preserve">We will create a custom cookbook named</w:t>
      </w:r>
      <w:r>
        <w:t xml:space="preserve"> </w:t>
      </w:r>
      <w:r>
        <w:rPr>
          <w:rStyle w:val="VerbatimChar"/>
        </w:rPr>
        <w:t xml:space="preserve">doha_web_stack</w:t>
      </w:r>
      <w:r>
        <w:t xml:space="preserve"> </w:t>
      </w:r>
      <w:r>
        <w:t xml:space="preserve">to install and configure a web server (Nginx) and deploy a static HTML page displaying the server's location and status.</w:t>
      </w:r>
    </w:p>
    <w:p>
      <w:pPr>
        <w:numPr>
          <w:ilvl w:val="0"/>
          <w:numId w:val="1004"/>
        </w:numPr>
        <w:pStyle w:val="Compact"/>
      </w:pPr>
      <w:r>
        <w:t xml:space="preserve">Generate the cookbook:</w:t>
      </w:r>
      <w:r>
        <w:t xml:space="preserve"> </w:t>
      </w:r>
      <w:r>
        <w:rPr>
          <w:rStyle w:val="VerbatimChar"/>
        </w:rPr>
        <w:t xml:space="preserve">chef generate cookbook doha_web_stack</w:t>
      </w:r>
      <w:r>
        <w:t xml:space="preserve">.</w:t>
      </w:r>
    </w:p>
    <w:p>
      <w:pPr>
        <w:numPr>
          <w:ilvl w:val="0"/>
          <w:numId w:val="1004"/>
        </w:numPr>
        <w:pStyle w:val="Compact"/>
      </w:pPr>
      <w:r>
        <w:t xml:space="preserve">Define recipes to install Nginx and configure firewall rules.</w:t>
      </w:r>
    </w:p>
    <w:p>
      <w:pPr>
        <w:numPr>
          <w:ilvl w:val="0"/>
          <w:numId w:val="1004"/>
        </w:numPr>
        <w:pStyle w:val="Compact"/>
      </w:pPr>
      <w:r>
        <w:t xml:space="preserve">Upload the cookbook to the Chef Server:</w:t>
      </w:r>
      <w:r>
        <w:t xml:space="preserve"> </w:t>
      </w:r>
      <w:r>
        <w:rPr>
          <w:rStyle w:val="VerbatimChar"/>
        </w:rPr>
        <w:t xml:space="preserve">knife cookbook upload doha_web_stack</w:t>
      </w:r>
      <w:r>
        <w:t xml:space="preserve">.</w:t>
      </w:r>
    </w:p>
    <w:p>
      <w:pPr>
        <w:numPr>
          <w:ilvl w:val="0"/>
          <w:numId w:val="1004"/>
        </w:numPr>
        <w:pStyle w:val="Compact"/>
      </w:pPr>
      <w:r>
        <w:t xml:space="preserve">Assign the recipe to the nodes via the Run List.</w:t>
      </w:r>
    </w:p>
    <w:bookmarkEnd w:id="26"/>
    <w:bookmarkEnd w:id="27"/>
    <w:bookmarkStart w:id="28" w:name="data-collection-and-metrics"/>
    <w:p>
      <w:pPr>
        <w:pStyle w:val="Heading2"/>
      </w:pPr>
      <w:r>
        <w:t xml:space="preserve">4. Data Collection and Metrics</w:t>
      </w:r>
    </w:p>
    <w:p>
      <w:pPr>
        <w:pStyle w:val="FirstParagraph"/>
      </w:pPr>
      <w:r>
        <w:t xml:space="preserve">To evaluate the success of the</w:t>
      </w:r>
      <w:r>
        <w:t xml:space="preserve"> </w:t>
      </w:r>
      <w:r>
        <w:rPr>
          <w:bCs/>
          <w:b/>
        </w:rPr>
        <w:t xml:space="preserve">Chef</w:t>
      </w:r>
      <w:r>
        <w:t xml:space="preserve"> </w:t>
      </w:r>
      <w:r>
        <w:t xml:space="preserve">implementation in</w:t>
      </w:r>
      <w:r>
        <w:t xml:space="preserve"> </w:t>
      </w:r>
      <w:r>
        <w:rPr>
          <w:bCs/>
          <w:b/>
        </w:rPr>
        <w:t xml:space="preserve">Qatar Doha</w:t>
      </w:r>
      <w:r>
        <w:t xml:space="preserve">, the following metrics will be recorded during the experiment:</w:t>
      </w:r>
    </w:p>
    <w:p>
      <w:pPr>
        <w:numPr>
          <w:ilvl w:val="0"/>
          <w:numId w:val="1005"/>
        </w:numPr>
        <w:pStyle w:val="Compact"/>
      </w:pPr>
      <w:r>
        <w:rPr>
          <w:bCs/>
          <w:b/>
        </w:rPr>
        <w:t xml:space="preserve">Convergence Time:</w:t>
      </w:r>
      <w:r>
        <w:t xml:space="preserve"> </w:t>
      </w:r>
      <w:r>
        <w:t xml:space="preserve">The time taken for a node to apply changes from the Chef Server.</w:t>
      </w:r>
    </w:p>
    <w:p>
      <w:pPr>
        <w:numPr>
          <w:ilvl w:val="0"/>
          <w:numId w:val="1005"/>
        </w:numPr>
        <w:pStyle w:val="Compact"/>
      </w:pPr>
      <w:r>
        <w:rPr>
          <w:bCs/>
          <w:b/>
        </w:rPr>
        <w:t xml:space="preserve">Latency:</w:t>
      </w:r>
      <w:r>
        <w:t xml:space="preserve"> </w:t>
      </w:r>
      <w:r>
        <w:t xml:space="preserve">Network latency between nodes and the Chef Server.</w:t>
      </w:r>
    </w:p>
    <w:p>
      <w:pPr>
        <w:numPr>
          <w:ilvl w:val="0"/>
          <w:numId w:val="1005"/>
        </w:numPr>
        <w:pStyle w:val="Compact"/>
      </w:pPr>
      <w:r>
        <w:rPr>
          <w:bCs/>
          <w:b/>
        </w:rPr>
        <w:t xml:space="preserve">Success Rate:</w:t>
      </w:r>
      <w:r>
        <w:t xml:space="preserve"> </w:t>
      </w:r>
      <w:r>
        <w:t xml:space="preserve">Percentage of successful chef-client runs without errors.</w:t>
      </w:r>
    </w:p>
    <w:p>
      <w:pPr>
        <w:numPr>
          <w:ilvl w:val="0"/>
          <w:numId w:val="1005"/>
        </w:numPr>
        <w:pStyle w:val="Compact"/>
      </w:pPr>
      <w:r>
        <w:rPr>
          <w:bCs/>
          <w:b/>
        </w:rPr>
        <w:t xml:space="preserve">Resource Utilization:</w:t>
      </w:r>
      <w:r>
        <w:t xml:space="preserve"> </w:t>
      </w:r>
      <w:r>
        <w:t xml:space="preserve">CPU and memory usage on the Chef Server during peak load.</w:t>
      </w:r>
    </w:p>
    <w:bookmarkEnd w:id="28"/>
    <w:bookmarkStart w:id="29" w:name="risk-management-and-safety"/>
    <w:p>
      <w:pPr>
        <w:pStyle w:val="Heading2"/>
      </w:pPr>
      <w:r>
        <w:t xml:space="preserve">5. Risk Management and Safety</w:t>
      </w:r>
    </w:p>
    <w:p>
      <w:pPr>
        <w:pStyle w:val="FirstParagraph"/>
      </w:pPr>
      <w:r>
        <w:rPr>
          <w:bCs/>
          <w:b/>
        </w:rPr>
        <w:t xml:space="preserve">Important:</w:t>
      </w:r>
      <w:r>
        <w:t xml:space="preserve"> </w:t>
      </w:r>
      <w:r>
        <w:t xml:space="preserve">Ensure that all changes made during this experiment are isolated from production systems. Use virtual machines or containers to prevent accidental disruption of live services in the Doha facility.</w:t>
      </w:r>
    </w:p>
    <w:p>
      <w:pPr>
        <w:pStyle w:val="BodyText"/>
      </w:pPr>
      <w:r>
        <w:t xml:space="preserve">Potential risks include configuration drift, network interruptions, and unauthorized access. Mitigation strategies include:</w:t>
      </w:r>
    </w:p>
    <w:p>
      <w:pPr>
        <w:numPr>
          <w:ilvl w:val="0"/>
          <w:numId w:val="1006"/>
        </w:numPr>
        <w:pStyle w:val="Compact"/>
      </w:pPr>
      <w:r>
        <w:t xml:space="preserve">Implementing strict access controls on the Chef Server.</w:t>
      </w:r>
    </w:p>
    <w:p>
      <w:pPr>
        <w:numPr>
          <w:ilvl w:val="0"/>
          <w:numId w:val="1006"/>
        </w:numPr>
        <w:pStyle w:val="Compact"/>
      </w:pPr>
      <w:r>
        <w:t xml:space="preserve">Using version control (Git) for all cookbook code.</w:t>
      </w:r>
    </w:p>
    <w:p>
      <w:pPr>
        <w:numPr>
          <w:ilvl w:val="0"/>
          <w:numId w:val="1006"/>
        </w:numPr>
        <w:pStyle w:val="Compact"/>
      </w:pPr>
      <w:r>
        <w:t xml:space="preserve">Creating snapshots of VMs before major configuration changes.</w:t>
      </w:r>
    </w:p>
    <w:bookmarkEnd w:id="29"/>
    <w:bookmarkStart w:id="30" w:name="conclusion-and-reporting"/>
    <w:p>
      <w:pPr>
        <w:pStyle w:val="Heading2"/>
      </w:pPr>
      <w:r>
        <w:t xml:space="preserve">6. Conclusion and Reporting</w:t>
      </w:r>
    </w:p>
    <w:p>
      <w:pPr>
        <w:pStyle w:val="FirstParagraph"/>
      </w:pPr>
      <w:r>
        <w:t xml:space="preserve">Upon completion of the experiment, a detailed report will be generated summarizing the findings. This report will assess the suitability of Chef for large-scale infrastructure automation in the Qatar Doha region, considering factors such as performance, ease of use, and compliance with local IT standards. The insights gained will inform future infrastructure decisions and best practices for DevOps teams operating in the Middle East.</w:t>
      </w:r>
    </w:p>
    <w:p>
      <w:r>
        <w:pict>
          <v:rect style="width:0;height:1.5pt" o:hralign="center" o:hrstd="t" o:hr="t"/>
        </w:pict>
      </w:r>
    </w:p>
    <w:p>
      <w:pPr>
        <w:pStyle w:val="FirstParagraph"/>
      </w:pPr>
      <w:r>
        <w:rPr>
          <w:iCs/>
          <w:i/>
        </w:rPr>
        <w:t xml:space="preserve">End of Experiment Protocol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Qatar Doha</dc:title>
  <dc:creator/>
  <dc:language>en</dc:language>
  <cp:keywords/>
  <dcterms:created xsi:type="dcterms:W3CDTF">2026-10-10T00:24:44Z</dcterms:created>
  <dcterms:modified xsi:type="dcterms:W3CDTF">2026-10-10T00:24:44Z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