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Automation</w:t>
      </w:r>
      <w:r>
        <w:t xml:space="preserve"> </w:t>
      </w:r>
      <w:r>
        <w:t xml:space="preserve">in</w:t>
      </w:r>
      <w:r>
        <w:t xml:space="preserve"> </w:t>
      </w:r>
      <w:r>
        <w:t xml:space="preserve">Spain</w:t>
      </w:r>
      <w:r>
        <w:t xml:space="preserve"> </w:t>
      </w:r>
      <w:r>
        <w:t xml:space="preserve">Madrid</w:t>
      </w:r>
    </w:p>
    <w:bookmarkStart w:id="20" w:name="X140fa14ffd9d6c25aea73c65cddfde8e46e38bc"/>
    <w:p>
      <w:pPr>
        <w:pStyle w:val="Heading1"/>
      </w:pPr>
      <w:r>
        <w:t xml:space="preserve">Experiment Protocol: Chef Infrastructure Automation</w:t>
      </w:r>
    </w:p>
    <w:p>
      <w:pPr>
        <w:pStyle w:val="FirstParagraph"/>
      </w:pPr>
      <w:r>
        <w:rPr>
          <w:bCs/>
          <w:b/>
        </w:rPr>
        <w:t xml:space="preserve">Location:</w:t>
      </w:r>
      <w:r>
        <w:t xml:space="preserve"> </w:t>
      </w:r>
      <w:r>
        <w:t xml:space="preserve">Spain Madrid</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Author:</w:t>
      </w:r>
      <w:r>
        <w:t xml:space="preserve"> </w:t>
      </w:r>
      <w:r>
        <w:t xml:space="preserve">Technical Operations Team</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procedures, and evaluation criteria for implementing and testing Chef, an infrastructure automation platform, within the operational environment of Spain Madrid. The primary objective is to assess the efficacy of Chef in managing configuration, deployment, and compliance of server infrastructure across our Madrid data center facilities.</w:t>
      </w:r>
    </w:p>
    <w:p>
      <w:pPr>
        <w:pStyle w:val="BodyText"/>
      </w:pPr>
      <w:r>
        <w:t xml:space="preserve">Given the specific regulatory and operational landscape in Spain Madrid, this experiment aims to verify that Chef can handle localized requirements, including data sovereignty compliance, latency considerations, and integration with existing regional IT systems. The experiment will focus on automating routine tasks, ensuring consistency across environments, and improving the overall reliability of our infrastructure in the Madrid region.</w:t>
      </w:r>
    </w:p>
    <w:bookmarkEnd w:id="21"/>
    <w:bookmarkStart w:id="22" w:name="scope-and-environment"/>
    <w:p>
      <w:pPr>
        <w:pStyle w:val="Heading2"/>
      </w:pPr>
      <w:r>
        <w:t xml:space="preserve">2. Scope and Environment</w:t>
      </w:r>
    </w:p>
    <w:p>
      <w:pPr>
        <w:pStyle w:val="FirstParagraph"/>
      </w:pPr>
      <w:r>
        <w:t xml:space="preserve">The scope of this experiment is limited to the infrastructure located in Spain Madrid, including physical servers, virtual machines, and network devices. The experiment will involve the deployment of Chef Server, Chef Workstations, and Chef Clients across a controlled subset of the Madrid infrastructure.</w:t>
      </w:r>
    </w:p>
    <w:p>
      <w:pPr>
        <w:pStyle w:val="BodyText"/>
      </w:pPr>
      <w:r>
        <w:rPr>
          <w:bCs/>
          <w:b/>
        </w:rPr>
        <w:t xml:space="preserve">Key Components:</w:t>
      </w:r>
    </w:p>
    <w:p>
      <w:pPr>
        <w:numPr>
          <w:ilvl w:val="0"/>
          <w:numId w:val="1001"/>
        </w:numPr>
        <w:pStyle w:val="Compact"/>
      </w:pPr>
      <w:r>
        <w:rPr>
          <w:bCs/>
          <w:b/>
        </w:rPr>
        <w:t xml:space="preserve">Chef Server:</w:t>
      </w:r>
      <w:r>
        <w:t xml:space="preserve"> </w:t>
      </w:r>
      <w:r>
        <w:t xml:space="preserve">Centralized repository for configuration data, recipes, and cookbooks.</w:t>
      </w:r>
    </w:p>
    <w:p>
      <w:pPr>
        <w:numPr>
          <w:ilvl w:val="0"/>
          <w:numId w:val="1001"/>
        </w:numPr>
        <w:pStyle w:val="Compact"/>
      </w:pPr>
      <w:r>
        <w:rPr>
          <w:bCs/>
          <w:b/>
        </w:rPr>
        <w:t xml:space="preserve">Chef Workstation:</w:t>
      </w:r>
      <w:r>
        <w:t xml:space="preserve"> </w:t>
      </w:r>
      <w:r>
        <w:t xml:space="preserve">Environment for developing and testing Chef code.</w:t>
      </w:r>
    </w:p>
    <w:p>
      <w:pPr>
        <w:numPr>
          <w:ilvl w:val="0"/>
          <w:numId w:val="1001"/>
        </w:numPr>
        <w:pStyle w:val="Compact"/>
      </w:pPr>
      <w:r>
        <w:rPr>
          <w:bCs/>
          <w:b/>
        </w:rPr>
        <w:t xml:space="preserve">Chef Client:</w:t>
      </w:r>
      <w:r>
        <w:t xml:space="preserve"> </w:t>
      </w:r>
      <w:r>
        <w:t xml:space="preserve">Agent installed on nodes to apply configurations.</w:t>
      </w:r>
    </w:p>
    <w:p>
      <w:pPr>
        <w:numPr>
          <w:ilvl w:val="0"/>
          <w:numId w:val="1001"/>
        </w:numPr>
        <w:pStyle w:val="Compact"/>
      </w:pPr>
      <w:r>
        <w:rPr>
          <w:bCs/>
          <w:b/>
        </w:rPr>
        <w:t xml:space="preserve">Test Nodes:</w:t>
      </w:r>
      <w:r>
        <w:t xml:space="preserve"> </w:t>
      </w:r>
      <w:r>
        <w:t xml:space="preserve">A selection of servers in the Madrid data center designated for the experiment.</w:t>
      </w:r>
    </w:p>
    <w:p>
      <w:pPr>
        <w:pStyle w:val="FirstParagraph"/>
      </w:pPr>
      <w:r>
        <w:t xml:space="preserve">All activities will be conducted in compliance with local regulations in Spain Madrid, including data protection laws and industry-specific standards.</w:t>
      </w:r>
    </w:p>
    <w:bookmarkEnd w:id="22"/>
    <w:bookmarkStart w:id="26" w:name="experimental-design"/>
    <w:p>
      <w:pPr>
        <w:pStyle w:val="Heading2"/>
      </w:pPr>
      <w:r>
        <w:t xml:space="preserve">3. Experimental Design</w:t>
      </w:r>
    </w:p>
    <w:p>
      <w:pPr>
        <w:pStyle w:val="FirstParagraph"/>
      </w:pPr>
      <w:r>
        <w:t xml:space="preserve">The experiment will be conducted in three phases: Preparation, Execution, and Evaluation. Each phase includes specific tasks and milestones to ensure a systematic approach to testing Chef's capabilities in the Spain Madrid environment.</w:t>
      </w:r>
    </w:p>
    <w:bookmarkStart w:id="23" w:name="phase-1-preparation"/>
    <w:p>
      <w:pPr>
        <w:pStyle w:val="Heading3"/>
      </w:pPr>
      <w:r>
        <w:t xml:space="preserve">3.1 Phase 1: Preparation</w:t>
      </w:r>
    </w:p>
    <w:p>
      <w:pPr>
        <w:pStyle w:val="FirstParagraph"/>
      </w:pPr>
      <w:r>
        <w:t xml:space="preserve">During this phase, the infrastructure will be prepared for the Chef deployment. Key activities include:</w:t>
      </w:r>
    </w:p>
    <w:p>
      <w:pPr>
        <w:numPr>
          <w:ilvl w:val="0"/>
          <w:numId w:val="1002"/>
        </w:numPr>
        <w:pStyle w:val="Compact"/>
      </w:pPr>
      <w:r>
        <w:t xml:space="preserve">Setting up the Chef Server in the Madrid data center.</w:t>
      </w:r>
    </w:p>
    <w:p>
      <w:pPr>
        <w:numPr>
          <w:ilvl w:val="0"/>
          <w:numId w:val="1002"/>
        </w:numPr>
        <w:pStyle w:val="Compact"/>
      </w:pPr>
      <w:r>
        <w:t xml:space="preserve">Configuring Chef Workstations for development and testing.</w:t>
      </w:r>
    </w:p>
    <w:p>
      <w:pPr>
        <w:numPr>
          <w:ilvl w:val="0"/>
          <w:numId w:val="1002"/>
        </w:numPr>
        <w:pStyle w:val="Compact"/>
      </w:pPr>
      <w:r>
        <w:t xml:space="preserve">Selecting and preparing test nodes for Chef Client installation.</w:t>
      </w:r>
    </w:p>
    <w:p>
      <w:pPr>
        <w:numPr>
          <w:ilvl w:val="0"/>
          <w:numId w:val="1002"/>
        </w:numPr>
        <w:pStyle w:val="Compact"/>
      </w:pPr>
      <w:r>
        <w:t xml:space="preserve">Developing initial cookbooks and recipes tailored to the Madrid environment.</w:t>
      </w:r>
    </w:p>
    <w:p>
      <w:pPr>
        <w:numPr>
          <w:ilvl w:val="0"/>
          <w:numId w:val="1002"/>
        </w:numPr>
        <w:pStyle w:val="Compact"/>
      </w:pPr>
      <w:r>
        <w:t xml:space="preserve">Establishing baseline metrics for performance and compliance.</w:t>
      </w:r>
    </w:p>
    <w:bookmarkEnd w:id="23"/>
    <w:bookmarkStart w:id="24" w:name="phase-2-execution"/>
    <w:p>
      <w:pPr>
        <w:pStyle w:val="Heading3"/>
      </w:pPr>
      <w:r>
        <w:t xml:space="preserve">3.2 Phase 2: Execution</w:t>
      </w:r>
    </w:p>
    <w:p>
      <w:pPr>
        <w:pStyle w:val="FirstParagraph"/>
      </w:pPr>
      <w:r>
        <w:t xml:space="preserve">In this phase, Chef will be deployed and tested across the selected nodes. Key activities include:</w:t>
      </w:r>
    </w:p>
    <w:p>
      <w:pPr>
        <w:numPr>
          <w:ilvl w:val="0"/>
          <w:numId w:val="1003"/>
        </w:numPr>
        <w:pStyle w:val="Compact"/>
      </w:pPr>
      <w:r>
        <w:t xml:space="preserve">Installing and configuring Chef Clients on test nodes.</w:t>
      </w:r>
    </w:p>
    <w:p>
      <w:pPr>
        <w:numPr>
          <w:ilvl w:val="0"/>
          <w:numId w:val="1003"/>
        </w:numPr>
        <w:pStyle w:val="Compact"/>
      </w:pPr>
      <w:r>
        <w:t xml:space="preserve">Applying configurations using Chef recipes and cookbooks.</w:t>
      </w:r>
    </w:p>
    <w:p>
      <w:pPr>
        <w:numPr>
          <w:ilvl w:val="0"/>
          <w:numId w:val="1003"/>
        </w:numPr>
        <w:pStyle w:val="Compact"/>
      </w:pPr>
      <w:r>
        <w:t xml:space="preserve">Monitoring the automation process for errors and performance issues.</w:t>
      </w:r>
    </w:p>
    <w:p>
      <w:pPr>
        <w:numPr>
          <w:ilvl w:val="0"/>
          <w:numId w:val="1003"/>
        </w:numPr>
        <w:pStyle w:val="Compact"/>
      </w:pPr>
      <w:r>
        <w:t xml:space="preserve">Testing Chef's ability to handle localized requirements in Spain Madrid.</w:t>
      </w:r>
    </w:p>
    <w:p>
      <w:pPr>
        <w:numPr>
          <w:ilvl w:val="0"/>
          <w:numId w:val="1003"/>
        </w:numPr>
        <w:pStyle w:val="Compact"/>
      </w:pPr>
      <w:r>
        <w:t xml:space="preserve">Documenting any deviations from expected outcomes.</w:t>
      </w:r>
    </w:p>
    <w:bookmarkEnd w:id="24"/>
    <w:bookmarkStart w:id="25" w:name="phase-3-evaluation"/>
    <w:p>
      <w:pPr>
        <w:pStyle w:val="Heading3"/>
      </w:pPr>
      <w:r>
        <w:t xml:space="preserve">3.3 Phase 3: Evaluation</w:t>
      </w:r>
    </w:p>
    <w:p>
      <w:pPr>
        <w:pStyle w:val="FirstParagraph"/>
      </w:pPr>
      <w:r>
        <w:t xml:space="preserve">The final phase involves assessing the results of the experiment against predefined criteria. Key activities include:</w:t>
      </w:r>
    </w:p>
    <w:p>
      <w:pPr>
        <w:numPr>
          <w:ilvl w:val="0"/>
          <w:numId w:val="1004"/>
        </w:numPr>
        <w:pStyle w:val="Compact"/>
      </w:pPr>
      <w:r>
        <w:t xml:space="preserve">Comparing post-experiment metrics with baseline data.</w:t>
      </w:r>
    </w:p>
    <w:p>
      <w:pPr>
        <w:numPr>
          <w:ilvl w:val="0"/>
          <w:numId w:val="1004"/>
        </w:numPr>
        <w:pStyle w:val="Compact"/>
      </w:pPr>
      <w:r>
        <w:t xml:space="preserve">Evaluating Chef's impact on operational efficiency and compliance.</w:t>
      </w:r>
    </w:p>
    <w:p>
      <w:pPr>
        <w:numPr>
          <w:ilvl w:val="0"/>
          <w:numId w:val="1004"/>
        </w:numPr>
        <w:pStyle w:val="Compact"/>
      </w:pPr>
      <w:r>
        <w:t xml:space="preserve">Gathering feedback from the operations team in Spain Madrid.</w:t>
      </w:r>
    </w:p>
    <w:p>
      <w:pPr>
        <w:numPr>
          <w:ilvl w:val="0"/>
          <w:numId w:val="1004"/>
        </w:numPr>
        <w:pStyle w:val="Compact"/>
      </w:pPr>
      <w:r>
        <w:t xml:space="preserve">Identifying areas for improvement and potential risks.</w:t>
      </w:r>
    </w:p>
    <w:p>
      <w:pPr>
        <w:numPr>
          <w:ilvl w:val="0"/>
          <w:numId w:val="1004"/>
        </w:numPr>
        <w:pStyle w:val="Compact"/>
      </w:pPr>
      <w:r>
        <w:t xml:space="preserve">Preparing a final report with recommendations for broader adoption.</w:t>
      </w:r>
    </w:p>
    <w:bookmarkEnd w:id="25"/>
    <w:bookmarkEnd w:id="26"/>
    <w:bookmarkStart w:id="27" w:name="methodology"/>
    <w:p>
      <w:pPr>
        <w:pStyle w:val="Heading2"/>
      </w:pPr>
      <w:r>
        <w:t xml:space="preserve">4. Methodology</w:t>
      </w:r>
    </w:p>
    <w:p>
      <w:pPr>
        <w:pStyle w:val="FirstParagraph"/>
      </w:pPr>
      <w:r>
        <w:t xml:space="preserve">The methodology for this experiment is based on a structured approach to infrastructure automation testing. Chef will be used to manage configurations, deploy applications, and enforce compliance policies across the Madrid infrastructure. The experiment will leverage Chef's declarative language to define desired states and automate the process of achieving those states.</w:t>
      </w:r>
    </w:p>
    <w:p>
      <w:pPr>
        <w:pStyle w:val="BodyText"/>
      </w:pPr>
      <w:r>
        <w:t xml:space="preserve">Key aspects of the methodology include:</w:t>
      </w:r>
    </w:p>
    <w:p>
      <w:pPr>
        <w:numPr>
          <w:ilvl w:val="0"/>
          <w:numId w:val="1005"/>
        </w:numPr>
        <w:pStyle w:val="Compact"/>
      </w:pPr>
      <w:r>
        <w:rPr>
          <w:bCs/>
          <w:b/>
        </w:rPr>
        <w:t xml:space="preserve">Configuration Management:</w:t>
      </w:r>
      <w:r>
        <w:t xml:space="preserve"> </w:t>
      </w:r>
      <w:r>
        <w:t xml:space="preserve">Using Chef to ensure consistent configurations across all nodes in Spain Madrid.</w:t>
      </w:r>
    </w:p>
    <w:p>
      <w:pPr>
        <w:numPr>
          <w:ilvl w:val="0"/>
          <w:numId w:val="1005"/>
        </w:numPr>
        <w:pStyle w:val="Compact"/>
      </w:pPr>
      <w:r>
        <w:rPr>
          <w:bCs/>
          <w:b/>
        </w:rPr>
        <w:t xml:space="preserve">Automated Deployment:</w:t>
      </w:r>
      <w:r>
        <w:t xml:space="preserve"> </w:t>
      </w:r>
      <w:r>
        <w:t xml:space="preserve">Testing Chef's ability to deploy applications and updates efficiently.</w:t>
      </w:r>
    </w:p>
    <w:p>
      <w:pPr>
        <w:numPr>
          <w:ilvl w:val="0"/>
          <w:numId w:val="1005"/>
        </w:numPr>
        <w:pStyle w:val="Compact"/>
      </w:pPr>
      <w:r>
        <w:rPr>
          <w:bCs/>
          <w:b/>
        </w:rPr>
        <w:t xml:space="preserve">Compliance Enforcement:</w:t>
      </w:r>
      <w:r>
        <w:t xml:space="preserve"> </w:t>
      </w:r>
      <w:r>
        <w:t xml:space="preserve">Verifying that Chef can enforce local regulatory requirements in Spain Madrid.</w:t>
      </w:r>
    </w:p>
    <w:p>
      <w:pPr>
        <w:numPr>
          <w:ilvl w:val="0"/>
          <w:numId w:val="1005"/>
        </w:numPr>
        <w:pStyle w:val="Compact"/>
      </w:pPr>
      <w:r>
        <w:rPr>
          <w:bCs/>
          <w:b/>
        </w:rPr>
        <w:t xml:space="preserve">Performance Monitoring:</w:t>
      </w:r>
      <w:r>
        <w:t xml:space="preserve"> </w:t>
      </w:r>
      <w:r>
        <w:t xml:space="preserve">Tracking the impact of Chef on system performance and resource utilization.</w:t>
      </w:r>
    </w:p>
    <w:bookmarkEnd w:id="27"/>
    <w:bookmarkStart w:id="28" w:name="risk-management"/>
    <w:p>
      <w:pPr>
        <w:pStyle w:val="Heading2"/>
      </w:pPr>
      <w:r>
        <w:t xml:space="preserve">5. Risk Management</w:t>
      </w:r>
    </w:p>
    <w:p>
      <w:pPr>
        <w:pStyle w:val="FirstParagraph"/>
      </w:pPr>
      <w:r>
        <w:t xml:space="preserve">Several risks have been identified for this experiment, along with mitigation strategies: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Service disruption during Chef deployment</w:t>
            </w:r>
          </w:p>
        </w:tc>
        <w:tc>
          <w:tcPr/>
          <w:p>
            <w:pPr>
              <w:pStyle w:val="Compact"/>
              <w:jc w:val="left"/>
            </w:pPr>
            <w:r>
              <w:t xml:space="preserve">Conduct deployment during maintenance windows and use rollback procedures.</w:t>
            </w:r>
          </w:p>
        </w:tc>
      </w:tr>
      <w:tr>
        <w:tc>
          <w:tcPr/>
          <w:p>
            <w:pPr>
              <w:pStyle w:val="Compact"/>
              <w:jc w:val="left"/>
            </w:pPr>
            <w:r>
              <w:t xml:space="preserve">Non-compliance with local regulations in Spain Madrid</w:t>
            </w:r>
          </w:p>
        </w:tc>
        <w:tc>
          <w:tcPr/>
          <w:p>
            <w:pPr>
              <w:pStyle w:val="Compact"/>
              <w:jc w:val="left"/>
            </w:pPr>
            <w:r>
              <w:t xml:space="preserve">Engage legal and compliance teams to review Chef configurations.</w:t>
            </w:r>
          </w:p>
        </w:tc>
      </w:tr>
      <w:tr>
        <w:tc>
          <w:tcPr/>
          <w:p>
            <w:pPr>
              <w:pStyle w:val="Compact"/>
              <w:jc w:val="left"/>
            </w:pPr>
            <w:r>
              <w:t xml:space="preserve">Performance degradation due to Chef overhead</w:t>
            </w:r>
          </w:p>
        </w:tc>
        <w:tc>
          <w:tcPr/>
          <w:p>
            <w:pPr>
              <w:pStyle w:val="Compact"/>
              <w:jc w:val="left"/>
            </w:pPr>
            <w:r>
              <w:t xml:space="preserve">Monitor performance metrics and optimize Chef configurations as needed.</w:t>
            </w:r>
          </w:p>
        </w:tc>
      </w:tr>
      <w:tr>
        <w:tc>
          <w:tcPr/>
          <w:p>
            <w:pPr>
              <w:pStyle w:val="Compact"/>
              <w:jc w:val="left"/>
            </w:pPr>
            <w:r>
              <w:t xml:space="preserve">Resistance from operations team</w:t>
            </w:r>
          </w:p>
        </w:tc>
        <w:tc>
          <w:tcPr/>
          <w:p>
            <w:pPr>
              <w:pStyle w:val="Compact"/>
              <w:jc w:val="left"/>
            </w:pPr>
            <w:r>
              <w:t xml:space="preserve">Provide training and involve the team in the experiment design.</w:t>
            </w:r>
          </w:p>
        </w:tc>
      </w:tr>
    </w:tbl>
    <w:bookmarkEnd w:id="28"/>
    <w:bookmarkStart w:id="29" w:name="success-criteria"/>
    <w:p>
      <w:pPr>
        <w:pStyle w:val="Heading2"/>
      </w:pPr>
      <w:r>
        <w:t xml:space="preserve">6. Success Criteria</w:t>
      </w:r>
    </w:p>
    <w:p>
      <w:pPr>
        <w:pStyle w:val="FirstParagraph"/>
      </w:pPr>
      <w:r>
        <w:t xml:space="preserve">The success of this experiment will be measured against the following criteria:</w:t>
      </w:r>
    </w:p>
    <w:p>
      <w:pPr>
        <w:numPr>
          <w:ilvl w:val="0"/>
          <w:numId w:val="1006"/>
        </w:numPr>
        <w:pStyle w:val="Compact"/>
      </w:pPr>
      <w:r>
        <w:t xml:space="preserve">Successful deployment of Chef across all test nodes in Spain Madrid.</w:t>
      </w:r>
    </w:p>
    <w:p>
      <w:pPr>
        <w:numPr>
          <w:ilvl w:val="0"/>
          <w:numId w:val="1006"/>
        </w:numPr>
        <w:pStyle w:val="Compact"/>
      </w:pPr>
      <w:r>
        <w:t xml:space="preserve">Reduction in manual configuration tasks by at least 50%.</w:t>
      </w:r>
    </w:p>
    <w:p>
      <w:pPr>
        <w:numPr>
          <w:ilvl w:val="0"/>
          <w:numId w:val="1006"/>
        </w:numPr>
        <w:pStyle w:val="Compact"/>
      </w:pPr>
      <w:r>
        <w:t xml:space="preserve">Improved consistency of configurations across the Madrid infrastructure.</w:t>
      </w:r>
    </w:p>
    <w:p>
      <w:pPr>
        <w:numPr>
          <w:ilvl w:val="0"/>
          <w:numId w:val="1006"/>
        </w:numPr>
        <w:pStyle w:val="Compact"/>
      </w:pPr>
      <w:r>
        <w:t xml:space="preserve">Compliance with all relevant local regulations in Spain Madrid.</w:t>
      </w:r>
    </w:p>
    <w:p>
      <w:pPr>
        <w:numPr>
          <w:ilvl w:val="0"/>
          <w:numId w:val="1006"/>
        </w:numPr>
        <w:pStyle w:val="Compact"/>
      </w:pPr>
      <w:r>
        <w:t xml:space="preserve">No significant performance degradation or service disruptions.</w:t>
      </w:r>
    </w:p>
    <w:bookmarkEnd w:id="29"/>
    <w:bookmarkStart w:id="30" w:name="conclusion"/>
    <w:p>
      <w:pPr>
        <w:pStyle w:val="Heading2"/>
      </w:pPr>
      <w:r>
        <w:t xml:space="preserve">7. Conclusion</w:t>
      </w:r>
    </w:p>
    <w:p>
      <w:pPr>
        <w:pStyle w:val="FirstParagraph"/>
      </w:pPr>
      <w:r>
        <w:t xml:space="preserve">This Experiment Protocol provides a comprehensive framework for testing Chef in the Spain Madrid environment. By following the outlined methodology and addressing potential risks, we aim to demonstrate the value of Chef in automating infrastructure management and improving operational efficiency. The results of this experiment will inform future decisions regarding the broader adoption of Chef across our global infrastructure.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Automation in Spain Madrid</dc:title>
  <dc:creator/>
  <dc:language>en</dc:language>
  <cp:keywords/>
  <dcterms:created xsi:type="dcterms:W3CDTF">2026-10-10T02:19:09Z</dcterms:created>
  <dcterms:modified xsi:type="dcterms:W3CDTF">2026-10-10T02:19:09Z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