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Zimbabwe</w:t>
      </w:r>
      <w:r>
        <w:t xml:space="preserve"> </w:t>
      </w:r>
      <w:r>
        <w:t xml:space="preserve">Harare</w:t>
      </w:r>
    </w:p>
    <w:bookmarkStart w:id="32" w:name="X2a9e93643d95741cfc8d38f61f2671705031c14"/>
    <w:p>
      <w:pPr>
        <w:pStyle w:val="Heading1"/>
      </w:pPr>
      <w:r>
        <w:t xml:space="preserve">Experiment Protocol: Automated Configuration Management using Chef in Zimbabwe Harare</w:t>
      </w:r>
    </w:p>
    <w:bookmarkStart w:id="20" w:name="introduction-and-objective"/>
    <w:p>
      <w:pPr>
        <w:pStyle w:val="Heading2"/>
      </w:pPr>
      <w:r>
        <w:t xml:space="preserve">1. Introduction and Objective</w:t>
      </w:r>
    </w:p>
    <w:p>
      <w:pPr>
        <w:pStyle w:val="FirstParagraph"/>
      </w:pPr>
      <w:r>
        <w:t xml:space="preserve">This document outlines the formal Experiment Protocol for the deployment, testing, and evaluation of the Chef configuration management tool within the specific operational context of Zimbabwe Harare. The primary objective of this experiment is to assess the efficacy of Chef in automating server provisioning, configuration consistency, and infrastructure scaling under the unique network and resource constraints often encountered in the Harare metropolitan area.</w:t>
      </w:r>
    </w:p>
    <w:p>
      <w:pPr>
        <w:pStyle w:val="BodyText"/>
      </w:pPr>
      <w:r>
        <w:t xml:space="preserve">As digital transformation accelerates across Zimbabwe, organizations in Harare are increasingly adopting cloud-native and hybrid infrastructure models. However, manual configuration remains a bottleneck. This experiment seeks to validate whether Chef can reduce configuration drift, minimize human error, and improve deployment velocity for local enterprises operating in Harare.</w:t>
      </w:r>
    </w:p>
    <w:bookmarkEnd w:id="20"/>
    <w:bookmarkStart w:id="23" w:name="scope-and-environment"/>
    <w:p>
      <w:pPr>
        <w:pStyle w:val="Heading2"/>
      </w:pPr>
      <w:r>
        <w:t xml:space="preserve">2. Scope and Environment</w:t>
      </w:r>
    </w:p>
    <w:bookmarkStart w:id="21" w:name="geographic-and-network-context"/>
    <w:p>
      <w:pPr>
        <w:pStyle w:val="Heading3"/>
      </w:pPr>
      <w:r>
        <w:t xml:space="preserve">2.1 Geographic and Network Context</w:t>
      </w:r>
    </w:p>
    <w:p>
      <w:pPr>
        <w:pStyle w:val="FirstParagraph"/>
      </w:pPr>
      <w:r>
        <w:t xml:space="preserve">The experiment is strictly localized to data centers and office networks within Zimbabwe Harare. This localization is critical due to variable internet connectivity, latency issues connecting to global Chef Supermarket repositories, and potential bandwidth throttling. The protocol accounts for these environmental factors by testing both online and offline Chef server configurations.</w:t>
      </w:r>
    </w:p>
    <w:bookmarkEnd w:id="21"/>
    <w:bookmarkStart w:id="22" w:name="infrastructure-requirements"/>
    <w:p>
      <w:pPr>
        <w:pStyle w:val="Heading3"/>
      </w:pPr>
      <w:r>
        <w:t xml:space="preserve">2.2 Infrastructure Requirements</w:t>
      </w:r>
    </w:p>
    <w:p>
      <w:pPr>
        <w:pStyle w:val="FirstParagraph"/>
      </w:pPr>
      <w:r>
        <w:t xml:space="preserve">The test environment will consist of the following hardware and software specifications, representative of typical SME infrastructure in Harare:</w:t>
      </w:r>
    </w:p>
    <w:p>
      <w:pPr>
        <w:numPr>
          <w:ilvl w:val="0"/>
          <w:numId w:val="1001"/>
        </w:numPr>
        <w:pStyle w:val="Compact"/>
      </w:pPr>
      <w:r>
        <w:rPr>
          <w:bCs/>
          <w:b/>
        </w:rPr>
        <w:t xml:space="preserve">Chef Server:</w:t>
      </w:r>
      <w:r>
        <w:t xml:space="preserve"> </w:t>
      </w:r>
      <w:r>
        <w:t xml:space="preserve">1 Node (Ubuntu 22.04 LTS, 4 vCPU, 8GB RAM).</w:t>
      </w:r>
    </w:p>
    <w:p>
      <w:pPr>
        <w:numPr>
          <w:ilvl w:val="0"/>
          <w:numId w:val="1001"/>
        </w:numPr>
        <w:pStyle w:val="Compact"/>
      </w:pPr>
      <w:r>
        <w:rPr>
          <w:bCs/>
          <w:b/>
        </w:rPr>
        <w:t xml:space="preserve">Chef Workstations:</w:t>
      </w:r>
      <w:r>
        <w:t xml:space="preserve"> </w:t>
      </w:r>
      <w:r>
        <w:t xml:space="preserve">2 Nodes (Linux-based, for cookbook development).</w:t>
      </w:r>
    </w:p>
    <w:p>
      <w:pPr>
        <w:numPr>
          <w:ilvl w:val="0"/>
          <w:numId w:val="1001"/>
        </w:numPr>
        <w:pStyle w:val="Compact"/>
      </w:pPr>
      <w:r>
        <w:rPr>
          <w:bCs/>
          <w:b/>
        </w:rPr>
        <w:t xml:space="preserve">Chef Clients:</w:t>
      </w:r>
      <w:r>
        <w:t xml:space="preserve"> </w:t>
      </w:r>
      <w:r>
        <w:t xml:space="preserve">10 Nodes (Mix of Ubuntu and CentOS, simulating web, database, and application servers).</w:t>
      </w:r>
    </w:p>
    <w:p>
      <w:pPr>
        <w:numPr>
          <w:ilvl w:val="0"/>
          <w:numId w:val="1001"/>
        </w:numPr>
        <w:pStyle w:val="Compact"/>
      </w:pPr>
      <w:r>
        <w:rPr>
          <w:bCs/>
          <w:b/>
        </w:rPr>
        <w:t xml:space="preserve">Network:</w:t>
      </w:r>
      <w:r>
        <w:t xml:space="preserve"> </w:t>
      </w:r>
      <w:r>
        <w:t xml:space="preserve">Simulated Harare ISP conditions (variable bandwidth, occasional packet loss).</w:t>
      </w:r>
    </w:p>
    <w:bookmarkEnd w:id="22"/>
    <w:bookmarkEnd w:id="23"/>
    <w:bookmarkStart w:id="28" w:name="methodology"/>
    <w:p>
      <w:pPr>
        <w:pStyle w:val="Heading2"/>
      </w:pPr>
      <w:r>
        <w:t xml:space="preserve">3. Methodology</w:t>
      </w:r>
    </w:p>
    <w:p>
      <w:pPr>
        <w:pStyle w:val="FirstParagraph"/>
      </w:pPr>
      <w:r>
        <w:t xml:space="preserve">The experiment will follow a structured phased approach to ensure data integrity and safety. The methodology is designed to test Chef's resilience and performance specifically within the Zimbabwe Harare ecosystem.</w:t>
      </w:r>
    </w:p>
    <w:bookmarkStart w:id="24" w:name="phase-1-environment-setup-and-baseline"/>
    <w:p>
      <w:pPr>
        <w:pStyle w:val="Heading3"/>
      </w:pPr>
      <w:r>
        <w:t xml:space="preserve">Phase 1: Environment Setup and Baseline</w:t>
      </w:r>
    </w:p>
    <w:p>
      <w:pPr>
        <w:pStyle w:val="FirstParagraph"/>
      </w:pPr>
      <w:r>
        <w:t xml:space="preserve">In this phase, the Chef Server will be installed and configured locally within the Harare network perimeter to minimize external dependency. A baseline of manual configuration time will be established by deploying a standard LAMP stack manually across three test nodes. This baseline serves as the control group for comparison.</w:t>
      </w:r>
    </w:p>
    <w:bookmarkEnd w:id="24"/>
    <w:bookmarkStart w:id="25" w:name="X26be1e7ace70e34cfa6a2bde3ef26584d8e28f3"/>
    <w:p>
      <w:pPr>
        <w:pStyle w:val="Heading3"/>
      </w:pPr>
      <w:r>
        <w:t xml:space="preserve">Phase 2: Cookbook Development and Localization</w:t>
      </w:r>
    </w:p>
    <w:p>
      <w:pPr>
        <w:pStyle w:val="FirstParagraph"/>
      </w:pPr>
      <w:r>
        <w:t xml:space="preserve">Custom Chef cookbooks will be developed to automate the deployment of the LAMP stack. Special attention will be paid to localizing package repositories. Since global repositories may be slow or inaccessible from Harare, the cookbooks will be configured to use local mirrors or cached repositories hosted within Zimbabwe. This step tests Chef's adaptability to local network constraints.</w:t>
      </w:r>
    </w:p>
    <w:bookmarkEnd w:id="25"/>
    <w:bookmarkStart w:id="26" w:name="phase-3-automated-deployment"/>
    <w:p>
      <w:pPr>
        <w:pStyle w:val="Heading3"/>
      </w:pPr>
      <w:r>
        <w:t xml:space="preserve">Phase 3: Automated Deployment</w:t>
      </w:r>
    </w:p>
    <w:p>
      <w:pPr>
        <w:pStyle w:val="FirstParagraph"/>
      </w:pPr>
      <w:r>
        <w:t xml:space="preserve">The Chef clients will be bootstrapped and run the automated cookbooks. The experiment will measure the time taken to configure all 10 nodes compared to the manual baseline. Key metrics include:</w:t>
      </w:r>
    </w:p>
    <w:p>
      <w:pPr>
        <w:numPr>
          <w:ilvl w:val="0"/>
          <w:numId w:val="1002"/>
        </w:numPr>
        <w:pStyle w:val="Compact"/>
      </w:pPr>
      <w:r>
        <w:t xml:space="preserve">Total deployment time.</w:t>
      </w:r>
    </w:p>
    <w:p>
      <w:pPr>
        <w:numPr>
          <w:ilvl w:val="0"/>
          <w:numId w:val="1002"/>
        </w:numPr>
        <w:pStyle w:val="Compact"/>
      </w:pPr>
      <w:r>
        <w:t xml:space="preserve">Success rate of configuration runs.</w:t>
      </w:r>
    </w:p>
    <w:p>
      <w:pPr>
        <w:numPr>
          <w:ilvl w:val="0"/>
          <w:numId w:val="1002"/>
        </w:numPr>
        <w:pStyle w:val="Compact"/>
      </w:pPr>
      <w:r>
        <w:t xml:space="preserve">Bandwidth consumption during the Chef run.</w:t>
      </w:r>
    </w:p>
    <w:bookmarkEnd w:id="26"/>
    <w:bookmarkStart w:id="27" w:name="phase-4-resilience-and-drift-correction"/>
    <w:p>
      <w:pPr>
        <w:pStyle w:val="Heading3"/>
      </w:pPr>
      <w:r>
        <w:t xml:space="preserve">Phase 4: Resilience and Drift Correction</w:t>
      </w:r>
    </w:p>
    <w:p>
      <w:pPr>
        <w:pStyle w:val="FirstParagraph"/>
      </w:pPr>
      <w:r>
        <w:t xml:space="preserve">To simulate real-world scenarios in Harare where manual changes might occur due to power outages or emergency fixes, configuration drift will be intentionally introduced on three nodes. Chef will then be run to detect and correct this drift. This phase evaluates Chef's ability to maintain infrastructure integrity in a dynamic environment.</w:t>
      </w:r>
    </w:p>
    <w:bookmarkEnd w:id="27"/>
    <w:bookmarkEnd w:id="28"/>
    <w:bookmarkStart w:id="29" w:name="risk-assessment-and-mitigation"/>
    <w:p>
      <w:pPr>
        <w:pStyle w:val="Heading2"/>
      </w:pPr>
      <w:r>
        <w:t xml:space="preserve">4. Risk Assessment and Mitigation</w:t>
      </w:r>
    </w:p>
    <w:p>
      <w:pPr>
        <w:pStyle w:val="FirstParagraph"/>
      </w:pPr>
      <w:r>
        <w:t xml:space="preserve">Operating in Zimbabwe Harare presents specific risks that must be managed during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Internet Connectivity Loss</w:t>
            </w:r>
          </w:p>
        </w:tc>
        <w:tc>
          <w:tcPr/>
          <w:p>
            <w:pPr>
              <w:pStyle w:val="Compact"/>
              <w:jc w:val="left"/>
            </w:pPr>
            <w:r>
              <w:t xml:space="preserve">High</w:t>
            </w:r>
          </w:p>
        </w:tc>
        <w:tc>
          <w:tcPr/>
          <w:p>
            <w:pPr>
              <w:pStyle w:val="Compact"/>
              <w:jc w:val="left"/>
            </w:pPr>
            <w:r>
              <w:t xml:space="preserve">Use a local Chef Server and local package mirrors to ensure operations continue offline.</w:t>
            </w:r>
          </w:p>
        </w:tc>
      </w:tr>
      <w:tr>
        <w:tc>
          <w:tcPr/>
          <w:p>
            <w:pPr>
              <w:pStyle w:val="Compact"/>
              <w:jc w:val="left"/>
            </w:pPr>
            <w:r>
              <w:t xml:space="preserve">Power Instability</w:t>
            </w:r>
          </w:p>
        </w:tc>
        <w:tc>
          <w:tcPr/>
          <w:p>
            <w:pPr>
              <w:pStyle w:val="Compact"/>
              <w:jc w:val="left"/>
            </w:pPr>
            <w:r>
              <w:t xml:space="preserve">Medium</w:t>
            </w:r>
          </w:p>
        </w:tc>
        <w:tc>
          <w:tcPr/>
          <w:p>
            <w:pPr>
              <w:pStyle w:val="Compact"/>
              <w:jc w:val="left"/>
            </w:pPr>
            <w:r>
              <w:t xml:space="preserve">Ensure all test nodes are on UPS; configure Chef to handle interrupted runs gracefully.</w:t>
            </w:r>
          </w:p>
        </w:tc>
      </w:tr>
      <w:tr>
        <w:tc>
          <w:tcPr/>
          <w:p>
            <w:pPr>
              <w:pStyle w:val="Compact"/>
              <w:jc w:val="left"/>
            </w:pPr>
            <w:r>
              <w:t xml:space="preserve">Data Sovereignty</w:t>
            </w:r>
          </w:p>
        </w:tc>
        <w:tc>
          <w:tcPr/>
          <w:p>
            <w:pPr>
              <w:pStyle w:val="Compact"/>
              <w:jc w:val="left"/>
            </w:pPr>
            <w:r>
              <w:t xml:space="preserve">Medium</w:t>
            </w:r>
          </w:p>
        </w:tc>
        <w:tc>
          <w:tcPr/>
          <w:p>
            <w:pPr>
              <w:pStyle w:val="Compact"/>
              <w:jc w:val="left"/>
            </w:pPr>
            <w:r>
              <w:t xml:space="preserve">All data and configurations remain within the Harare data center to comply with local regulations.</w:t>
            </w:r>
          </w:p>
        </w:tc>
      </w:tr>
    </w:tbl>
    <w:bookmarkEnd w:id="29"/>
    <w:bookmarkStart w:id="30" w:name="data-collection-and-analysis"/>
    <w:p>
      <w:pPr>
        <w:pStyle w:val="Heading2"/>
      </w:pPr>
      <w:r>
        <w:t xml:space="preserve">5. Data Collection and Analysis</w:t>
      </w:r>
    </w:p>
    <w:p>
      <w:pPr>
        <w:pStyle w:val="FirstParagraph"/>
      </w:pPr>
      <w:r>
        <w:t xml:space="preserve">Quantitative data will be collected using Chef's built-in reporting tools and external monitoring scripts. The analysis will focus on comparing the efficiency of Chef against manual processes. Specifically, we will analyze:</w:t>
      </w:r>
    </w:p>
    <w:p>
      <w:pPr>
        <w:numPr>
          <w:ilvl w:val="0"/>
          <w:numId w:val="1003"/>
        </w:numPr>
        <w:pStyle w:val="Compact"/>
      </w:pPr>
      <w:r>
        <w:rPr>
          <w:bCs/>
          <w:b/>
        </w:rPr>
        <w:t xml:space="preserve">Time Efficiency:</w:t>
      </w:r>
      <w:r>
        <w:t xml:space="preserve"> </w:t>
      </w:r>
      <w:r>
        <w:t xml:space="preserve">Percentage reduction in deployment time.</w:t>
      </w:r>
    </w:p>
    <w:p>
      <w:pPr>
        <w:numPr>
          <w:ilvl w:val="0"/>
          <w:numId w:val="1003"/>
        </w:numPr>
        <w:pStyle w:val="Compact"/>
      </w:pPr>
      <w:r>
        <w:rPr>
          <w:bCs/>
          <w:b/>
        </w:rPr>
        <w:t xml:space="preserve">Consistency:</w:t>
      </w:r>
      <w:r>
        <w:t xml:space="preserve"> </w:t>
      </w:r>
      <w:r>
        <w:t xml:space="preserve">Number of configuration errors detected post-deployment.</w:t>
      </w:r>
    </w:p>
    <w:p>
      <w:pPr>
        <w:numPr>
          <w:ilvl w:val="0"/>
          <w:numId w:val="1003"/>
        </w:numPr>
        <w:pStyle w:val="Compact"/>
      </w:pPr>
      <w:r>
        <w:rPr>
          <w:bCs/>
          <w:b/>
        </w:rPr>
        <w:t xml:space="preserve">Resource Usage:</w:t>
      </w:r>
      <w:r>
        <w:t xml:space="preserve"> </w:t>
      </w:r>
      <w:r>
        <w:t xml:space="preserve">CPU and memory overhead introduced by the Chef client on the nodes.</w:t>
      </w:r>
    </w:p>
    <w:p>
      <w:pPr>
        <w:pStyle w:val="FirstParagraph"/>
      </w:pPr>
      <w:r>
        <w:t xml:space="preserve">Qualitative feedback will also be gathered from the DevOps team operating in Harare regarding the ease of use, documentation clarity, and troubleshooting experience with Chef.</w:t>
      </w:r>
    </w:p>
    <w:bookmarkEnd w:id="30"/>
    <w:bookmarkStart w:id="31" w:name="conclusion-and-expected-outcomes"/>
    <w:p>
      <w:pPr>
        <w:pStyle w:val="Heading2"/>
      </w:pPr>
      <w:r>
        <w:t xml:space="preserve">6. Conclusion and Expected Outcomes</w:t>
      </w:r>
    </w:p>
    <w:p>
      <w:pPr>
        <w:pStyle w:val="FirstParagraph"/>
      </w:pPr>
      <w:r>
        <w:t xml:space="preserve">This Experiment Protocol aims to provide a comprehensive evaluation of Chef as a configuration management solution tailored for the Zimbabwe Harare environment. By addressing local challenges such as connectivity and resource constraints, the experiment will determine if Chef can serve as a robust foundation for scalable infrastructure automation in the region. Successful completion of this protocol will result in a recommended best-practice guide for implementing Chef in Harare-based organizations.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Zimbabwe Harare</dc:title>
  <dc:creator/>
  <dc:language>en</dc:language>
  <cp:keywords/>
  <dcterms:created xsi:type="dcterms:W3CDTF">2026-10-10T05:01:27Z</dcterms:created>
  <dcterms:modified xsi:type="dcterms:W3CDTF">2026-10-10T05:01:27Z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