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Structural</w:t>
      </w:r>
      <w:r>
        <w:t xml:space="preserve"> </w:t>
      </w:r>
      <w:r>
        <w:t xml:space="preserve">Integrity</w:t>
      </w:r>
      <w:r>
        <w:t xml:space="preserve"> </w:t>
      </w:r>
      <w:r>
        <w:t xml:space="preserve">Assessment</w:t>
      </w:r>
      <w:r>
        <w:t xml:space="preserve"> </w:t>
      </w:r>
      <w:r>
        <w:t xml:space="preserve">in</w:t>
      </w:r>
      <w:r>
        <w:t xml:space="preserve"> </w:t>
      </w:r>
      <w:r>
        <w:t xml:space="preserve">Egypt</w:t>
      </w:r>
      <w:r>
        <w:t xml:space="preserve"> </w:t>
      </w:r>
      <w:r>
        <w:t xml:space="preserve">Cairo</w:t>
      </w:r>
    </w:p>
    <w:bookmarkStart w:id="31" w:name="X8804fbf9cc6aa581acf12dcab91a3d3493961e0"/>
    <w:p>
      <w:pPr>
        <w:pStyle w:val="Heading1"/>
      </w:pPr>
      <w:r>
        <w:t xml:space="preserve">Experiment Protocol: Structural Integrity and Material Durability Assessment</w:t>
      </w:r>
    </w:p>
    <w:p>
      <w:pPr>
        <w:pStyle w:val="FirstParagraph"/>
      </w:pPr>
      <w:r>
        <w:rPr>
          <w:bCs/>
          <w:b/>
        </w:rPr>
        <w:t xml:space="preserve">Project Title:</w:t>
      </w:r>
      <w:r>
        <w:t xml:space="preserve"> </w:t>
      </w:r>
      <w:r>
        <w:t xml:space="preserve">Evaluation of Reinforced Concrete Performance in High-Humidity and Seismic Zones</w:t>
      </w:r>
    </w:p>
    <w:p>
      <w:pPr>
        <w:pStyle w:val="BodyText"/>
      </w:pPr>
      <w:r>
        <w:rPr>
          <w:bCs/>
          <w:b/>
        </w:rPr>
        <w:t xml:space="preserve">Location:</w:t>
      </w:r>
      <w:r>
        <w:t xml:space="preserve"> </w:t>
      </w:r>
      <w:r>
        <w:t xml:space="preserve">Egypt Cairo, Giza Governorate (Test Site: New Administrative Capital Construction Zone)</w:t>
      </w:r>
    </w:p>
    <w:p>
      <w:pPr>
        <w:pStyle w:val="BodyText"/>
      </w:pPr>
      <w:r>
        <w:rPr>
          <w:bCs/>
          <w:b/>
        </w:rPr>
        <w:t xml:space="preserve">Role:</w:t>
      </w:r>
      <w:r>
        <w:t xml:space="preserve"> </w:t>
      </w:r>
      <w:r>
        <w:t xml:space="preserve">Lead Civil Engineer</w:t>
      </w:r>
    </w:p>
    <w:p>
      <w:pPr>
        <w:pStyle w:val="BodyText"/>
      </w:pPr>
      <w:r>
        <w:rPr>
          <w:bCs/>
          <w:b/>
        </w:rPr>
        <w:t xml:space="preserve">Date:</w:t>
      </w:r>
      <w:r>
        <w:t xml:space="preserve"> </w:t>
      </w:r>
      <w:r>
        <w:t xml:space="preserve">October 2023</w:t>
      </w:r>
    </w:p>
    <w:p>
      <w:pPr>
        <w:pStyle w:val="BodyText"/>
      </w:pPr>
      <w:r>
        <w:rPr>
          <w:bCs/>
          <w:b/>
        </w:rPr>
        <w:t xml:space="preserve">Protocol 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rigorous testing procedures required for the assessment of structural materials and foundation stability within the urban environment of Egypt Cairo. As a Civil Engineer operating in this region, it is imperative to address the unique geotechnical challenges posed by the Nile Delta's alluvial soil and the increasing urban density of Cairo. The primary objective of this experiment is to validate the durability of reinforced concrete mixtures against chloride ingress and sulfate attack, common issues in the region's specific climatic conditions. Furthermore, this protocol aims to assess the seismic resilience of structural columns in accordance with the Egyptian Code of Practice for Loading and Design (ECP 201).</w:t>
      </w:r>
    </w:p>
    <w:bookmarkEnd w:id="20"/>
    <w:bookmarkStart w:id="21" w:name="scope-and-site-conditions"/>
    <w:p>
      <w:pPr>
        <w:pStyle w:val="Heading2"/>
      </w:pPr>
      <w:r>
        <w:t xml:space="preserve">2. Scope and Site Conditions</w:t>
      </w:r>
    </w:p>
    <w:p>
      <w:pPr>
        <w:pStyle w:val="FirstParagraph"/>
      </w:pPr>
      <w:r>
        <w:t xml:space="preserve">The scope of this experiment covers the material testing phase and the non-destructive testing (NDT) of existing structural elements. The site is located in the northern districts of Egypt Cairo, an area characterized by high groundwater tables and variable soil bearing capacity. The Civil Engineer must ensure that all experimental data collected reflects the real-world stressors found in this specific geographic location, including thermal expansion due to high summer temperatures and potential seismic activity.</w:t>
      </w:r>
    </w:p>
    <w:bookmarkEnd w:id="21"/>
    <w:bookmarkStart w:id="22" w:name="materials-and-equipment"/>
    <w:p>
      <w:pPr>
        <w:pStyle w:val="Heading2"/>
      </w:pPr>
      <w:r>
        <w:t xml:space="preserve">3. Materials and Equipment</w:t>
      </w:r>
    </w:p>
    <w:p>
      <w:pPr>
        <w:pStyle w:val="FirstParagraph"/>
      </w:pPr>
      <w:r>
        <w:t xml:space="preserve">To ensure accuracy and compliance with international standards (ASTM and ISO) adapted for local use, the following materials and equipment are required:</w:t>
      </w:r>
    </w:p>
    <w:p>
      <w:pPr>
        <w:numPr>
          <w:ilvl w:val="0"/>
          <w:numId w:val="1001"/>
        </w:numPr>
        <w:pStyle w:val="Compact"/>
      </w:pPr>
      <w:r>
        <w:rPr>
          <w:bCs/>
          <w:b/>
        </w:rPr>
        <w:t xml:space="preserve">Concrete Samples:</w:t>
      </w:r>
      <w:r>
        <w:t xml:space="preserve"> </w:t>
      </w:r>
      <w:r>
        <w:t xml:space="preserve">Cylindrical specimens (150mm diameter, 300mm height) prepared using locally sourced aggregates from the Nile Valley and cement conforming to ECP 4.</w:t>
      </w:r>
    </w:p>
    <w:p>
      <w:pPr>
        <w:numPr>
          <w:ilvl w:val="0"/>
          <w:numId w:val="1001"/>
        </w:numPr>
        <w:pStyle w:val="Compact"/>
      </w:pPr>
      <w:r>
        <w:rPr>
          <w:bCs/>
          <w:b/>
        </w:rPr>
        <w:t xml:space="preserve">Reinforcement Steel:</w:t>
      </w:r>
      <w:r>
        <w:t xml:space="preserve"> </w:t>
      </w:r>
      <w:r>
        <w:t xml:space="preserve">High-yield strength deformed bars (Grade 60) commonly used in Egypt Cairo construction projects.</w:t>
      </w:r>
    </w:p>
    <w:p>
      <w:pPr>
        <w:numPr>
          <w:ilvl w:val="0"/>
          <w:numId w:val="1001"/>
        </w:numPr>
        <w:pStyle w:val="Compact"/>
      </w:pPr>
      <w:r>
        <w:rPr>
          <w:bCs/>
          <w:b/>
        </w:rPr>
        <w:t xml:space="preserve">Testing Equipment:</w:t>
      </w:r>
      <w:r>
        <w:t xml:space="preserve"> </w:t>
      </w:r>
      <w:r>
        <w:t xml:space="preserve">Universal Testing Machine (UTM) with a capacity of 2000 kN, Rebound Hammer for surface hardness, Ultrasonic Pulse Velocity (UPV) tester, and Chloride Ion Penetration Tester.</w:t>
      </w:r>
    </w:p>
    <w:p>
      <w:pPr>
        <w:numPr>
          <w:ilvl w:val="0"/>
          <w:numId w:val="1001"/>
        </w:numPr>
        <w:pStyle w:val="Compact"/>
      </w:pPr>
      <w:r>
        <w:rPr>
          <w:bCs/>
          <w:b/>
        </w:rPr>
        <w:t xml:space="preserve">Environmental Chamber:</w:t>
      </w:r>
      <w:r>
        <w:t xml:space="preserve"> </w:t>
      </w:r>
      <w:r>
        <w:t xml:space="preserve">Capable of simulating the high humidity and temperature fluctuations typical of the Cairo climate.</w:t>
      </w:r>
    </w:p>
    <w:bookmarkEnd w:id="22"/>
    <w:bookmarkStart w:id="27" w:name="experimental-procedure"/>
    <w:p>
      <w:pPr>
        <w:pStyle w:val="Heading2"/>
      </w:pPr>
      <w:r>
        <w:t xml:space="preserve">4. Experimental Procedure</w:t>
      </w:r>
    </w:p>
    <w:bookmarkStart w:id="23" w:name="sample-preparation-and-curing"/>
    <w:p>
      <w:pPr>
        <w:pStyle w:val="Heading3"/>
      </w:pPr>
      <w:r>
        <w:t xml:space="preserve">4.1. Sample Preparation and Curing</w:t>
      </w:r>
    </w:p>
    <w:p>
      <w:pPr>
        <w:pStyle w:val="FirstParagraph"/>
      </w:pPr>
      <w:r>
        <w:t xml:space="preserve">The Civil Engineer shall oversee the mixing of concrete batches. The water-cement ratio must be strictly controlled at 0.45 to minimize permeability. Samples will be cast in standard molds and cured in water at a temperature of 20°C ± 2°C for 28 days. This curing process is critical to ensure that the hydration process is complete before subjecting the materials to stress tests. Special attention must be paid to the curing conditions to mimic the rapid evaporation rates often experienced during construction in Egypt Cairo.</w:t>
      </w:r>
    </w:p>
    <w:bookmarkEnd w:id="23"/>
    <w:bookmarkStart w:id="24" w:name="compressive-strength-testing"/>
    <w:p>
      <w:pPr>
        <w:pStyle w:val="Heading3"/>
      </w:pPr>
      <w:r>
        <w:t xml:space="preserve">4.2. Compressive Strength Testing</w:t>
      </w:r>
    </w:p>
    <w:p>
      <w:pPr>
        <w:pStyle w:val="FirstParagraph"/>
      </w:pPr>
      <w:r>
        <w:t xml:space="preserve">After the curing period, compressive strength tests will be conducted using the Universal Testing Machine. The load will be applied at a constant rate until failure. The results will be recorded and compared against the design strength specified in the project blueprints. Any deviation exceeding 5% requires immediate investigation by the Civil Engineer to determine if the local aggregate quality or mixing procedure was compromised.</w:t>
      </w:r>
    </w:p>
    <w:bookmarkEnd w:id="24"/>
    <w:bookmarkStart w:id="25" w:name="X347f33566aed8ee84b885a9ec1e00e0fe02882e"/>
    <w:p>
      <w:pPr>
        <w:pStyle w:val="Heading3"/>
      </w:pPr>
      <w:r>
        <w:t xml:space="preserve">4.3. Durability Assessment (Chloride and Sulfate Resistance)</w:t>
      </w:r>
    </w:p>
    <w:p>
      <w:pPr>
        <w:pStyle w:val="FirstParagraph"/>
      </w:pPr>
      <w:r>
        <w:t xml:space="preserve">Given the proximity to the Nile River and the use of groundwater in some construction activities in Egypt Cairo, resistance to chemical attack is vital. Samples will be submerged in a solution containing 5% sodium chloride and 3% sodium sulfate for 90 days. Following this exposure, the samples will be tested for mass loss and reduction in compressive strength. This step is crucial for predicting the long-term lifespan of infrastructure in the region.</w:t>
      </w:r>
    </w:p>
    <w:bookmarkEnd w:id="25"/>
    <w:bookmarkStart w:id="26" w:name="non-destructive-testing-ndt-on-site"/>
    <w:p>
      <w:pPr>
        <w:pStyle w:val="Heading3"/>
      </w:pPr>
      <w:r>
        <w:t xml:space="preserve">4.4. Non-Destructive Testing (NDT) on Site</w:t>
      </w:r>
    </w:p>
    <w:p>
      <w:pPr>
        <w:pStyle w:val="FirstParagraph"/>
      </w:pPr>
      <w:r>
        <w:t xml:space="preserve">In addition to laboratory tests, the Civil Engineer will perform NDT on structural columns at the construction site. The Rebound Hammer will be used to estimate surface hardness, while the UPV tester will assess the internal quality and homogeneity of the concrete. These tests are non-invasive and allow for the evaluation of the structure without causing damage, which is essential for ongoing projects in dense urban areas of Cairo.</w:t>
      </w:r>
    </w:p>
    <w:bookmarkEnd w:id="26"/>
    <w:bookmarkEnd w:id="27"/>
    <w:bookmarkStart w:id="28" w:name="safety-and-risk-management"/>
    <w:p>
      <w:pPr>
        <w:pStyle w:val="Heading2"/>
      </w:pPr>
      <w:r>
        <w:t xml:space="preserve">5. Safety and Risk Management</w:t>
      </w:r>
    </w:p>
    <w:p>
      <w:pPr>
        <w:pStyle w:val="FirstParagraph"/>
      </w:pPr>
      <w:r>
        <w:t xml:space="preserve">Safety is paramount during this experiment. All personnel must wear appropriate Personal Protective Equipment (PPE), including hard hats, safety boots, and high-visibility vests. The Civil Engineer is responsible for ensuring that the testing area is secure and that heavy machinery is operated by certified technicians. In the event of equipment failure or structural instability during testing, the site must be evacuated immediately according to the emergency protocols established for construction sites in Egypt Cairo.</w:t>
      </w:r>
    </w:p>
    <w:bookmarkEnd w:id="28"/>
    <w:bookmarkStart w:id="29" w:name="data-analysis-and-reporting"/>
    <w:p>
      <w:pPr>
        <w:pStyle w:val="Heading2"/>
      </w:pPr>
      <w:r>
        <w:t xml:space="preserve">6. Data Analysis and Reporting</w:t>
      </w:r>
    </w:p>
    <w:p>
      <w:pPr>
        <w:pStyle w:val="FirstParagraph"/>
      </w:pPr>
      <w:r>
        <w:t xml:space="preserve">All data collected during the experiment will be compiled into a comprehensive report. The Civil Engineer will analyze the results to determine if the materials meet the required standards for structural integrity. The report will include recommendations for any necessary adjustments to the construction methodology or material specifications. This documentation is essential for regulatory approval and for ensuring the safety and longevity of the infrastructure in Egypt Cairo.</w:t>
      </w:r>
    </w:p>
    <w:bookmarkEnd w:id="29"/>
    <w:bookmarkStart w:id="30" w:name="conclusion"/>
    <w:p>
      <w:pPr>
        <w:pStyle w:val="Heading2"/>
      </w:pPr>
      <w:r>
        <w:t xml:space="preserve">7. Conclusion</w:t>
      </w:r>
    </w:p>
    <w:p>
      <w:pPr>
        <w:pStyle w:val="FirstParagraph"/>
      </w:pPr>
      <w:r>
        <w:t xml:space="preserve">This Experiment Protocol provides a structured approach to evaluating the performance of construction materials in the challenging environment of Egypt Cairo. By adhering to these procedures, the Civil Engineer can ensure that the structures built are safe, durable, and capable of withstanding the specific environmental and seismic conditions of the region. The findings from this experiment will contribute to the broader body of knowledge regarding sustainable construction practices in urban Egypt.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Structural Integrity Assessment in Egypt Cairo</dc:title>
  <dc:creator/>
  <dc:language>en</dc:language>
  <cp:keywords/>
  <dcterms:created xsi:type="dcterms:W3CDTF">2026-10-10T00:34:21Z</dcterms:created>
  <dcterms:modified xsi:type="dcterms:W3CDTF">2026-10-10T00:34:21Z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