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Structural</w:t>
      </w:r>
      <w:r>
        <w:t xml:space="preserve"> </w:t>
      </w:r>
      <w:r>
        <w:t xml:space="preserve">Integrity</w:t>
      </w:r>
      <w:r>
        <w:t xml:space="preserve"> </w:t>
      </w:r>
      <w:r>
        <w:t xml:space="preserve">Assessment</w:t>
      </w:r>
      <w:r>
        <w:t xml:space="preserve"> </w:t>
      </w:r>
      <w:r>
        <w:t xml:space="preserve">in</w:t>
      </w:r>
      <w:r>
        <w:t xml:space="preserve"> </w:t>
      </w:r>
      <w:r>
        <w:t xml:space="preserve">Rome</w:t>
      </w:r>
    </w:p>
    <w:bookmarkStart w:id="30" w:name="X04b4e3b2f212298155f6563decd4d8ead1a6bb0"/>
    <w:p>
      <w:pPr>
        <w:pStyle w:val="Heading1"/>
      </w:pPr>
      <w:r>
        <w:t xml:space="preserve">Experiment Protocol: Non-Destructive Testing of Historical Masonry in the Roman Urban Fabric</w:t>
      </w:r>
    </w:p>
    <w:p>
      <w:pPr>
        <w:pStyle w:val="FirstParagraph"/>
      </w:pPr>
      <w:r>
        <w:rPr>
          <w:bCs/>
          <w:b/>
        </w:rPr>
        <w:t xml:space="preserve">Protocol ID:</w:t>
      </w:r>
      <w:r>
        <w:t xml:space="preserve"> </w:t>
      </w:r>
      <w:r>
        <w:t xml:space="preserve">IT-RM-CE-2023-045</w:t>
      </w:r>
    </w:p>
    <w:p>
      <w:pPr>
        <w:pStyle w:val="BodyText"/>
      </w:pPr>
      <w:r>
        <w:rPr>
          <w:bCs/>
          <w:b/>
        </w:rPr>
        <w:t xml:space="preserve">Location:</w:t>
      </w:r>
      <w:r>
        <w:t xml:space="preserve"> </w:t>
      </w:r>
      <w:r>
        <w:t xml:space="preserve">Italy Rome, Historic Center (Rione Monti)</w:t>
      </w:r>
    </w:p>
    <w:p>
      <w:pPr>
        <w:pStyle w:val="BodyText"/>
      </w:pPr>
      <w:r>
        <w:rPr>
          <w:bCs/>
          <w:b/>
        </w:rPr>
        <w:t xml:space="preserve">Discipline:</w:t>
      </w:r>
      <w:r>
        <w:t xml:space="preserve"> </w:t>
      </w:r>
      <w:r>
        <w:t xml:space="preserve">Civil Engineering / Structural Pathology</w:t>
      </w:r>
    </w:p>
    <w:p>
      <w:pPr>
        <w:pStyle w:val="BodyText"/>
      </w:pPr>
      <w:r>
        <w:rPr>
          <w:bCs/>
          <w:b/>
        </w:rPr>
        <w:t xml:space="preserve">Compliance:</w:t>
      </w:r>
      <w:r>
        <w:t xml:space="preserve"> </w:t>
      </w:r>
      <w:r>
        <w:t xml:space="preserve">Italian Legislative Decree 81/08, UNI EN Standards</w:t>
      </w:r>
    </w:p>
    <w:bookmarkStart w:id="20" w:name="introduction-and-objective"/>
    <w:p>
      <w:pPr>
        <w:pStyle w:val="Heading2"/>
      </w:pPr>
      <w:r>
        <w:t xml:space="preserve">1. Introduction and Objective</w:t>
      </w:r>
    </w:p>
    <w:p>
      <w:pPr>
        <w:pStyle w:val="FirstParagraph"/>
      </w:pPr>
      <w:r>
        <w:t xml:space="preserve">This Experiment Protocol outlines the rigorous methodology to be employed by a licensed Civil Engineer for the assessment of structural integrity within a designated historical building in Italy Rome. The unique geological and historical context of Rome necessitates a specialized approach to civil engineering that balances modern safety standards with the preservation of cultural heritage.</w:t>
      </w:r>
    </w:p>
    <w:p>
      <w:pPr>
        <w:pStyle w:val="BodyText"/>
      </w:pPr>
      <w:r>
        <w:t xml:space="preserve">The primary objective of this experiment is to evaluate the mechanical properties and internal condition of load-bearing masonry walls constructed with traditional Roman techniques, specifically utilizing</w:t>
      </w:r>
      <w:r>
        <w:t xml:space="preserve"> </w:t>
      </w:r>
      <w:r>
        <w:rPr>
          <w:iCs/>
          <w:i/>
        </w:rPr>
        <w:t xml:space="preserve">opus latericium</w:t>
      </w:r>
      <w:r>
        <w:t xml:space="preserve"> </w:t>
      </w:r>
      <w:r>
        <w:t xml:space="preserve">(brickwork) and</w:t>
      </w:r>
      <w:r>
        <w:t xml:space="preserve"> </w:t>
      </w:r>
      <w:r>
        <w:rPr>
          <w:iCs/>
          <w:i/>
        </w:rPr>
        <w:t xml:space="preserve">opus caementicium</w:t>
      </w:r>
      <w:r>
        <w:t xml:space="preserve"> </w:t>
      </w:r>
      <w:r>
        <w:t xml:space="preserve">(Roman concrete). The Civil Engineer must determine the current stress distribution and identify potential degradation caused by seismic activity, subsidence, or environmental factors specific to the Tiber River basin.</w:t>
      </w:r>
    </w:p>
    <w:bookmarkEnd w:id="20"/>
    <w:bookmarkStart w:id="21" w:name="scope-and-regulatory-framework"/>
    <w:p>
      <w:pPr>
        <w:pStyle w:val="Heading2"/>
      </w:pPr>
      <w:r>
        <w:t xml:space="preserve">2. Scope and Regulatory Framework</w:t>
      </w:r>
    </w:p>
    <w:p>
      <w:pPr>
        <w:pStyle w:val="FirstParagraph"/>
      </w:pPr>
      <w:r>
        <w:t xml:space="preserve">The scope of this protocol is limited to non-destructive testing (NDT) and minimally invasive sampling. As the site is located in Italy Rome, the Civil Engineer must adhere strictly to the regulations set forth by the</w:t>
      </w:r>
      <w:r>
        <w:t xml:space="preserve"> </w:t>
      </w:r>
      <w:r>
        <w:rPr>
          <w:iCs/>
          <w:i/>
        </w:rPr>
        <w:t xml:space="preserve">Soprintendenza Archeologia, Belle Arti e Paesaggio</w:t>
      </w:r>
      <w:r>
        <w:t xml:space="preserve">. Any intervention must comply with the Italian Technical Standards for Constructions (NTC 2018).</w:t>
      </w:r>
    </w:p>
    <w:p>
      <w:pPr>
        <w:pStyle w:val="BodyText"/>
      </w:pPr>
      <w:r>
        <w:t xml:space="preserve">The experiment focuses on three critical areas:</w:t>
      </w:r>
    </w:p>
    <w:p>
      <w:pPr>
        <w:numPr>
          <w:ilvl w:val="0"/>
          <w:numId w:val="1001"/>
        </w:numPr>
        <w:pStyle w:val="Compact"/>
      </w:pPr>
      <w:r>
        <w:t xml:space="preserve">Assessment of mortar cohesion and brick compressive strength.</w:t>
      </w:r>
    </w:p>
    <w:p>
      <w:pPr>
        <w:numPr>
          <w:ilvl w:val="0"/>
          <w:numId w:val="1001"/>
        </w:numPr>
        <w:pStyle w:val="Compact"/>
      </w:pPr>
      <w:r>
        <w:t xml:space="preserve">Detection of internal voids or delamination within the wall structure.</w:t>
      </w:r>
    </w:p>
    <w:p>
      <w:pPr>
        <w:numPr>
          <w:ilvl w:val="0"/>
          <w:numId w:val="1001"/>
        </w:numPr>
        <w:pStyle w:val="Compact"/>
      </w:pPr>
      <w:r>
        <w:t xml:space="preserve">Analysis of the interaction between the foundation and the alluvial soil typical of the Roman plain.</w:t>
      </w:r>
    </w:p>
    <w:bookmarkEnd w:id="21"/>
    <w:bookmarkStart w:id="26" w:name="methodology-and-procedures"/>
    <w:p>
      <w:pPr>
        <w:pStyle w:val="Heading2"/>
      </w:pPr>
      <w:r>
        <w:t xml:space="preserve">3. Methodology and Procedures</w:t>
      </w:r>
    </w:p>
    <w:p>
      <w:pPr>
        <w:pStyle w:val="FirstParagraph"/>
      </w:pPr>
      <w:r>
        <w:t xml:space="preserve">The Civil Engineer will execute the following experimental phases. Precision is paramount, as the data collected will inform potential retrofitting strategies without altering the aesthetic character of the Roman architecture.</w:t>
      </w:r>
    </w:p>
    <w:bookmarkStart w:id="22" w:name="visual-inspection-and-documentation"/>
    <w:p>
      <w:pPr>
        <w:pStyle w:val="Heading3"/>
      </w:pPr>
      <w:r>
        <w:t xml:space="preserve">3.1 Visual Inspection and Documentation</w:t>
      </w:r>
    </w:p>
    <w:p>
      <w:pPr>
        <w:pStyle w:val="FirstParagraph"/>
      </w:pPr>
      <w:r>
        <w:t xml:space="preserve">Prior to instrumental testing, a comprehensive visual survey will be conducted. The Civil Engineer will document existing cracks, efflorescence, and signs of moisture ingress. High-resolution photogrammetry will be used to create a 3D model of the facade, allowing for millimeter-level monitoring of structural movements over time. This step is crucial in Italy Rome, where micro-movements are common due to the complex stratigraphy of the ground.</w:t>
      </w:r>
    </w:p>
    <w:bookmarkEnd w:id="22"/>
    <w:bookmarkStart w:id="23" w:name="ultrasonic-pulse-velocity-upv-testing"/>
    <w:p>
      <w:pPr>
        <w:pStyle w:val="Heading3"/>
      </w:pPr>
      <w:r>
        <w:t xml:space="preserve">3.2 Ultrasonic Pulse Velocity (UPV) Testing</w:t>
      </w:r>
    </w:p>
    <w:p>
      <w:pPr>
        <w:pStyle w:val="FirstParagraph"/>
      </w:pPr>
      <w:r>
        <w:t xml:space="preserve">To assess the homogeneity of the masonry, the Civil Engineer will perform UPV tests. Transducers will be placed on opposite sides of the wall to measure the time taken for an ultrasonic pulse to travel through the material.</w:t>
      </w:r>
    </w:p>
    <w:p>
      <w:pPr>
        <w:pStyle w:val="BodyText"/>
      </w:pPr>
      <w:r>
        <w:rPr>
          <w:bCs/>
          <w:b/>
        </w:rPr>
        <w:t xml:space="preserve">Procedure:</w:t>
      </w:r>
    </w:p>
    <w:p>
      <w:pPr>
        <w:numPr>
          <w:ilvl w:val="0"/>
          <w:numId w:val="1002"/>
        </w:numPr>
        <w:pStyle w:val="Compact"/>
      </w:pPr>
      <w:r>
        <w:t xml:space="preserve">Clean the test surface to ensure good acoustic coupling.</w:t>
      </w:r>
    </w:p>
    <w:p>
      <w:pPr>
        <w:numPr>
          <w:ilvl w:val="0"/>
          <w:numId w:val="1002"/>
        </w:numPr>
        <w:pStyle w:val="Compact"/>
      </w:pPr>
      <w:r>
        <w:t xml:space="preserve">Apply a coupling gel to the transducers.</w:t>
      </w:r>
    </w:p>
    <w:p>
      <w:pPr>
        <w:numPr>
          <w:ilvl w:val="0"/>
          <w:numId w:val="1002"/>
        </w:numPr>
        <w:pStyle w:val="Compact"/>
      </w:pPr>
      <w:r>
        <w:t xml:space="preserve">Record the transit time at intervals of 50 cm along the vertical and horizontal axes.</w:t>
      </w:r>
    </w:p>
    <w:p>
      <w:pPr>
        <w:numPr>
          <w:ilvl w:val="0"/>
          <w:numId w:val="1002"/>
        </w:numPr>
        <w:pStyle w:val="Compact"/>
      </w:pPr>
      <w:r>
        <w:t xml:space="preserve">Calculate the velocity using the formula:</w:t>
      </w:r>
      <w:r>
        <w:t xml:space="preserve"> </w:t>
      </w:r>
      <w:r>
        <w:rPr>
          <w:iCs/>
          <w:i/>
        </w:rPr>
        <w:t xml:space="preserve">V = L / t</w:t>
      </w:r>
      <w:r>
        <w:t xml:space="preserve">, where L is the distance and t is the transit time.</w:t>
      </w:r>
    </w:p>
    <w:p>
      <w:pPr>
        <w:pStyle w:val="FirstParagraph"/>
      </w:pPr>
      <w:r>
        <w:t xml:space="preserve">Low velocity readings will indicate potential internal fractures or poor quality mortar, which is a frequent issue in older Roman structures that have undergone previous, undocumented repairs.</w:t>
      </w:r>
    </w:p>
    <w:bookmarkEnd w:id="23"/>
    <w:bookmarkStart w:id="24" w:name="flat-jack-test"/>
    <w:p>
      <w:pPr>
        <w:pStyle w:val="Heading3"/>
      </w:pPr>
      <w:r>
        <w:t xml:space="preserve">3.3 Flat Jack Test</w:t>
      </w:r>
    </w:p>
    <w:p>
      <w:pPr>
        <w:pStyle w:val="FirstParagraph"/>
      </w:pPr>
      <w:r>
        <w:t xml:space="preserve">To determine the in-situ stress state and the deformation modulus of the masonry, the Civil Engineer will conduct a Flat Jack test. This is a semi-destructive method that requires the cutting of a narrow slot in the masonry.</w:t>
      </w:r>
    </w:p>
    <w:p>
      <w:pPr>
        <w:pStyle w:val="BodyText"/>
      </w:pPr>
      <w:r>
        <w:rPr>
          <w:bCs/>
          <w:b/>
        </w:rPr>
        <w:t xml:space="preserve">Procedure:</w:t>
      </w:r>
    </w:p>
    <w:p>
      <w:pPr>
        <w:numPr>
          <w:ilvl w:val="0"/>
          <w:numId w:val="1003"/>
        </w:numPr>
        <w:pStyle w:val="Compact"/>
      </w:pPr>
      <w:r>
        <w:t xml:space="preserve">Cut a horizontal slot between two bricks, ensuring not to damage the structural integrity of the surrounding area.</w:t>
      </w:r>
    </w:p>
    <w:p>
      <w:pPr>
        <w:numPr>
          <w:ilvl w:val="0"/>
          <w:numId w:val="1003"/>
        </w:numPr>
        <w:pStyle w:val="Compact"/>
      </w:pPr>
      <w:r>
        <w:t xml:space="preserve">Insert a hydraulic Flat Jack into the slot.</w:t>
      </w:r>
    </w:p>
    <w:p>
      <w:pPr>
        <w:numPr>
          <w:ilvl w:val="0"/>
          <w:numId w:val="1003"/>
        </w:numPr>
        <w:pStyle w:val="Compact"/>
      </w:pPr>
      <w:r>
        <w:t xml:space="preserve">Measure the initial deformation of the wall using dial gauges.</w:t>
      </w:r>
    </w:p>
    <w:p>
      <w:pPr>
        <w:numPr>
          <w:ilvl w:val="0"/>
          <w:numId w:val="1003"/>
        </w:numPr>
        <w:pStyle w:val="Compact"/>
      </w:pPr>
      <w:r>
        <w:t xml:space="preserve">Gradually inflate the jack until the original distance between reference points is restored.</w:t>
      </w:r>
    </w:p>
    <w:p>
      <w:pPr>
        <w:numPr>
          <w:ilvl w:val="0"/>
          <w:numId w:val="1003"/>
        </w:numPr>
        <w:pStyle w:val="Compact"/>
      </w:pPr>
      <w:r>
        <w:t xml:space="preserve">The pressure required to restore the original dimension corresponds to the in-situ stress.</w:t>
      </w:r>
    </w:p>
    <w:p>
      <w:pPr>
        <w:pStyle w:val="FirstParagraph"/>
      </w:pPr>
      <w:r>
        <w:t xml:space="preserve">This test is vital for understanding how the structure in Italy Rome is currently bearing loads, especially given the variable quality of historical construction materials.</w:t>
      </w:r>
    </w:p>
    <w:bookmarkEnd w:id="24"/>
    <w:bookmarkStart w:id="25" w:name="rebound-hammer-test"/>
    <w:p>
      <w:pPr>
        <w:pStyle w:val="Heading3"/>
      </w:pPr>
      <w:r>
        <w:t xml:space="preserve">3.4 Rebound Hammer Test</w:t>
      </w:r>
    </w:p>
    <w:p>
      <w:pPr>
        <w:pStyle w:val="FirstParagraph"/>
      </w:pPr>
      <w:r>
        <w:t xml:space="preserve">The Civil Engineer will use a Schmidt Rebound Hammer to estimate the surface hardness and, by correlation, the compressive strength of the bricks and mortar. This test is non-destructive and allows for a large number of data points to be collected quickly.</w:t>
      </w:r>
    </w:p>
    <w:p>
      <w:pPr>
        <w:pStyle w:val="BodyText"/>
      </w:pPr>
      <w:r>
        <w:rPr>
          <w:bCs/>
          <w:b/>
        </w:rPr>
        <w:t xml:space="preserve">Procedure:</w:t>
      </w:r>
    </w:p>
    <w:p>
      <w:pPr>
        <w:numPr>
          <w:ilvl w:val="0"/>
          <w:numId w:val="1004"/>
        </w:numPr>
        <w:pStyle w:val="Compact"/>
      </w:pPr>
      <w:r>
        <w:t xml:space="preserve">Select representative areas on the masonry surface.</w:t>
      </w:r>
    </w:p>
    <w:p>
      <w:pPr>
        <w:numPr>
          <w:ilvl w:val="0"/>
          <w:numId w:val="1004"/>
        </w:numPr>
        <w:pStyle w:val="Compact"/>
      </w:pPr>
      <w:r>
        <w:t xml:space="preserve">Perform at least 10 readings per test area.</w:t>
      </w:r>
    </w:p>
    <w:p>
      <w:pPr>
        <w:numPr>
          <w:ilvl w:val="0"/>
          <w:numId w:val="1004"/>
        </w:numPr>
        <w:pStyle w:val="Compact"/>
      </w:pPr>
      <w:r>
        <w:t xml:space="preserve">Calculate the average rebound number.</w:t>
      </w:r>
    </w:p>
    <w:p>
      <w:pPr>
        <w:numPr>
          <w:ilvl w:val="0"/>
          <w:numId w:val="1004"/>
        </w:numPr>
        <w:pStyle w:val="Compact"/>
      </w:pPr>
      <w:r>
        <w:t xml:space="preserve">Use calibration curves specific to Roman brick types to estimate compressive strength.</w:t>
      </w:r>
    </w:p>
    <w:bookmarkEnd w:id="25"/>
    <w:bookmarkEnd w:id="26"/>
    <w:bookmarkStart w:id="27" w:name="safety-and-environmental-considerations"/>
    <w:p>
      <w:pPr>
        <w:pStyle w:val="Heading2"/>
      </w:pPr>
      <w:r>
        <w:t xml:space="preserve">4. Safety and Environmental Considerations</w:t>
      </w:r>
    </w:p>
    <w:p>
      <w:pPr>
        <w:pStyle w:val="FirstParagraph"/>
      </w:pPr>
      <w:r>
        <w:t xml:space="preserve">Safety is a non-negotiable aspect of this Experiment Protocol. The Civil Engineer must ensure that all personnel are equipped with appropriate Personal Protective Equipment (PPE), including helmets, safety glasses, and high-visibility vests. Given the location in Italy Rome, special care must be taken to protect the surrounding public space and historical artifacts.</w:t>
      </w:r>
    </w:p>
    <w:p>
      <w:pPr>
        <w:pStyle w:val="BodyText"/>
      </w:pPr>
      <w:r>
        <w:t xml:space="preserve">Dust generation during slot cutting for the Flat Jack test must be minimized using water suppression systems. All waste materials, including mortar dust and brick fragments, must be collected and disposed of in accordance with local municipal regulations. The site must be secured to prevent unauthorized access, ensuring the safety of both the engineering team and the public.</w:t>
      </w:r>
    </w:p>
    <w:bookmarkEnd w:id="27"/>
    <w:bookmarkStart w:id="28" w:name="data-analysis-and-reporting"/>
    <w:p>
      <w:pPr>
        <w:pStyle w:val="Heading2"/>
      </w:pPr>
      <w:r>
        <w:t xml:space="preserve">5. Data Analysis and Reporting</w:t>
      </w:r>
    </w:p>
    <w:p>
      <w:pPr>
        <w:pStyle w:val="FirstParagraph"/>
      </w:pPr>
      <w:r>
        <w:t xml:space="preserve">Upon completion of the experimental phases, the Civil Engineer will compile all data into a comprehensive report. This report will include:</w:t>
      </w:r>
    </w:p>
    <w:p>
      <w:pPr>
        <w:numPr>
          <w:ilvl w:val="0"/>
          <w:numId w:val="1005"/>
        </w:numPr>
        <w:pStyle w:val="Compact"/>
      </w:pPr>
      <w:r>
        <w:t xml:space="preserve">A detailed analysis of the mechanical properties of the masonry.</w:t>
      </w:r>
    </w:p>
    <w:p>
      <w:pPr>
        <w:numPr>
          <w:ilvl w:val="0"/>
          <w:numId w:val="1005"/>
        </w:numPr>
        <w:pStyle w:val="Compact"/>
      </w:pPr>
      <w:r>
        <w:t xml:space="preserve">A map of internal defects identified through UPV testing.</w:t>
      </w:r>
    </w:p>
    <w:p>
      <w:pPr>
        <w:numPr>
          <w:ilvl w:val="0"/>
          <w:numId w:val="1005"/>
        </w:numPr>
        <w:pStyle w:val="Compact"/>
      </w:pPr>
      <w:r>
        <w:t xml:space="preserve">Calculations of the current stress state and safety factors.</w:t>
      </w:r>
    </w:p>
    <w:p>
      <w:pPr>
        <w:numPr>
          <w:ilvl w:val="0"/>
          <w:numId w:val="1005"/>
        </w:numPr>
        <w:pStyle w:val="Compact"/>
      </w:pPr>
      <w:r>
        <w:t xml:space="preserve">Recommendations for structural interventions, if necessary, that respect the historical value of the building.</w:t>
      </w:r>
    </w:p>
    <w:p>
      <w:pPr>
        <w:pStyle w:val="FirstParagraph"/>
      </w:pPr>
      <w:r>
        <w:t xml:space="preserve">The report will be submitted to the relevant authorities in Italy Rome, including the local municipality and the heritage protection agency. The Civil Engineer must ensure that all findings are presented clearly and accurately, providing a solid basis for any future conservation or reinforcement work.</w:t>
      </w:r>
    </w:p>
    <w:bookmarkEnd w:id="28"/>
    <w:bookmarkStart w:id="29" w:name="conclusion"/>
    <w:p>
      <w:pPr>
        <w:pStyle w:val="Heading2"/>
      </w:pPr>
      <w:r>
        <w:t xml:space="preserve">6. Conclusion</w:t>
      </w:r>
    </w:p>
    <w:p>
      <w:pPr>
        <w:pStyle w:val="FirstParagraph"/>
      </w:pPr>
      <w:r>
        <w:t xml:space="preserve">This Experiment Protocol provides a structured and scientifically sound approach for the Civil Engineer to assess the structural condition of historical masonry in Italy Rome. By combining traditional engineering principles with modern non-destructive testing techniques, the protocol ensures that the safety and integrity of these valuable structures are maintained for future generations. The rigorous application of this protocol will contribute to the ongoing effort to preserve the rich architectural heritage of Rome while ensuring it meets contemporary safety standards.</w:t>
      </w:r>
    </w:p>
    <w:p>
      <w:pPr>
        <w:pStyle w:val="BodyText"/>
      </w:pPr>
      <w:r>
        <w:rPr>
          <w:bCs/>
          <w:b/>
        </w:rPr>
        <w:t xml:space="preserve">Document Control:</w:t>
      </w:r>
      <w:r>
        <w:br/>
      </w:r>
      <w:r>
        <w:t xml:space="preserve">Prepared by: Senior Civil Engineering Team</w:t>
      </w:r>
      <w:r>
        <w:br/>
      </w:r>
      <w:r>
        <w:t xml:space="preserve">Date: October 2023</w:t>
      </w:r>
      <w:r>
        <w:br/>
      </w:r>
      <w:r>
        <w:t xml:space="preserve">Version: 1.0</w:t>
      </w:r>
      <w:r>
        <w:br/>
      </w:r>
      <w:r>
        <w:t xml:space="preserve">Approved by: Chief Structural Engineer</w:t>
      </w:r>
      <w:r>
        <w:br/>
      </w:r>
      <w:r>
        <w:rPr>
          <w:iCs/>
          <w:i/>
        </w:rPr>
        <w:t xml:space="preserve">Note: This document is a template for educational and professional reference purposes. Specific projects require site-specific adjustments and legal review.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Structural Integrity Assessment in Rome</dc:title>
  <dc:creator/>
  <dc:language>en</dc:language>
  <cp:keywords/>
  <dcterms:created xsi:type="dcterms:W3CDTF">2026-10-10T05:06:22Z</dcterms:created>
  <dcterms:modified xsi:type="dcterms:W3CDTF">2026-10-10T05:06:22Z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