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20" w:name="X365406d8a3af5e6c6a2959990227efdad2ca3c2"/>
    <w:p>
      <w:pPr>
        <w:pStyle w:val="Heading1"/>
      </w:pPr>
      <w:r>
        <w:t xml:space="preserve">Experiment Protocol: Computer Engineer Performance in France Lyon</w:t>
      </w:r>
    </w:p>
    <w:p>
      <w:pPr>
        <w:pStyle w:val="FirstParagraph"/>
      </w:pPr>
      <w:r>
        <w:rPr>
          <w:bCs/>
          <w:b/>
        </w:rPr>
        <w:t xml:space="preserve">Document ID:</w:t>
      </w:r>
      <w:r>
        <w:t xml:space="preserve"> </w:t>
      </w:r>
      <w:r>
        <w:t xml:space="preserve">EP-CE-FL-2023-001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Lyon, France</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methodology and procedures for evaluating the performance, adaptability, and technical proficiency of a Computer Engineer operating within the dynamic technological ecosystem of France Lyon. Lyon, recognized as a major hub for innovation and technology in Europe, provides a unique environment for assessing the capabilities of computer engineers in real-world scenarios. This document ensures that all experimental activities are conducted systematically, ethically, and in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of a Computer Engineer in developing, testing, and deploying software solutions.</w:t>
      </w:r>
    </w:p>
    <w:p>
      <w:pPr>
        <w:numPr>
          <w:ilvl w:val="0"/>
          <w:numId w:val="1001"/>
        </w:numPr>
        <w:pStyle w:val="Compact"/>
      </w:pPr>
      <w:r>
        <w:t xml:space="preserve">To assess the engineer's ability to collaborate with multidisciplinary teams in a professional setting in France Lyon.</w:t>
      </w:r>
    </w:p>
    <w:p>
      <w:pPr>
        <w:numPr>
          <w:ilvl w:val="0"/>
          <w:numId w:val="1001"/>
        </w:numPr>
        <w:pStyle w:val="Compact"/>
      </w:pPr>
      <w:r>
        <w:t xml:space="preserve">To measure the efficiency and effectiveness of problem-solving approaches under realistic constraints.</w:t>
      </w:r>
    </w:p>
    <w:p>
      <w:pPr>
        <w:numPr>
          <w:ilvl w:val="0"/>
          <w:numId w:val="1001"/>
        </w:numPr>
        <w:pStyle w:val="Compact"/>
      </w:pPr>
      <w:r>
        <w:t xml:space="preserve">To analyze the impact of local technological infrastructure and regulatory frameworks on engineering performance.</w:t>
      </w:r>
    </w:p>
    <w:p>
      <w:pPr>
        <w:pStyle w:val="FirstParagraph"/>
      </w:pPr>
      <w:r>
        <w:t xml:space="preserve">3. Scope</w:t>
      </w:r>
    </w:p>
    <w:p>
      <w:pPr>
        <w:pStyle w:val="BodyText"/>
      </w:pPr>
      <w:r>
        <w:t xml:space="preserve">This protocol applies to all Computer Engineers participating in the experiment within the Lyon metropolitan area. It covers activities related to software development, system integration, network configuration, and cybersecurity practices. The scope includes both individual performance metrics and team-based collaboration assessments.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Participants will be briefed on the objectives, tools, and expectations. Necessary hardware and software environments will be set up in accordance with Lyon's technological standards.</w:t>
      </w:r>
    </w:p>
    <w:p>
      <w:pPr>
        <w:numPr>
          <w:ilvl w:val="0"/>
          <w:numId w:val="1002"/>
        </w:numPr>
        <w:pStyle w:val="Compact"/>
      </w:pPr>
      <w:r>
        <w:rPr>
          <w:bCs/>
          <w:b/>
        </w:rPr>
        <w:t xml:space="preserve">Execution Phase:</w:t>
      </w:r>
      <w:r>
        <w:t xml:space="preserve"> </w:t>
      </w:r>
      <w:r>
        <w:t xml:space="preserve">Engineers will perform assigned tasks, including coding, debugging, system optimization, and documentation. Tasks will simulate real-world challenges faced by tech companies in France Lyon.</w:t>
      </w:r>
    </w:p>
    <w:p>
      <w:pPr>
        <w:numPr>
          <w:ilvl w:val="0"/>
          <w:numId w:val="1002"/>
        </w:numPr>
        <w:pStyle w:val="Compact"/>
      </w:pPr>
      <w:r>
        <w:rPr>
          <w:bCs/>
          <w:b/>
        </w:rPr>
        <w:t xml:space="preserve">Evaluation Phase:</w:t>
      </w:r>
      <w:r>
        <w:t xml:space="preserve"> </w:t>
      </w:r>
      <w:r>
        <w:t xml:space="preserve">Performance will be assessed using predefined metrics, including code quality, efficiency, adherence to deadlines, and teamwork effectiveness.</w:t>
      </w:r>
    </w:p>
    <w:p>
      <w:pPr>
        <w:pStyle w:val="FirstParagraph"/>
      </w:pPr>
      <w:r>
        <w:t xml:space="preserve">5. Experimental Setup</w:t>
      </w:r>
    </w:p>
    <w:p>
      <w:pPr>
        <w:pStyle w:val="BodyText"/>
      </w:pPr>
      <w:r>
        <w:t xml:space="preserve">The experimental environment will replicate a typical tech workspace in France Lyon, equipped with:</w:t>
      </w:r>
    </w:p>
    <w:p>
      <w:pPr>
        <w:numPr>
          <w:ilvl w:val="0"/>
          <w:numId w:val="1003"/>
        </w:numPr>
        <w:pStyle w:val="Compact"/>
      </w:pPr>
      <w:r>
        <w:t xml:space="preserve">High-performance workstations with dual monitors.</w:t>
      </w:r>
    </w:p>
    <w:p>
      <w:pPr>
        <w:numPr>
          <w:ilvl w:val="0"/>
          <w:numId w:val="1003"/>
        </w:numPr>
        <w:pStyle w:val="Compact"/>
      </w:pPr>
      <w:r>
        <w:t xml:space="preserve">Access to version control systems (e.g., Git) and collaborative platforms (e.g., Jira, Confluence).</w:t>
      </w:r>
    </w:p>
    <w:p>
      <w:pPr>
        <w:numPr>
          <w:ilvl w:val="0"/>
          <w:numId w:val="1003"/>
        </w:numPr>
        <w:pStyle w:val="Compact"/>
      </w:pPr>
      <w:r>
        <w:t xml:space="preserve">Cloud computing resources for scalable testing and deployment.</w:t>
      </w:r>
    </w:p>
    <w:p>
      <w:pPr>
        <w:numPr>
          <w:ilvl w:val="0"/>
          <w:numId w:val="1003"/>
        </w:numPr>
        <w:pStyle w:val="Compact"/>
      </w:pPr>
      <w:r>
        <w:t xml:space="preserve">Secure network infrastructure compliant with French data protection laws.</w:t>
      </w:r>
    </w:p>
    <w:p>
      <w:pPr>
        <w:pStyle w:val="FirstParagraph"/>
      </w:pPr>
      <w:r>
        <w:t xml:space="preserve">6. Tasks and Scenarios</w:t>
      </w:r>
    </w:p>
    <w:p>
      <w:pPr>
        <w:pStyle w:val="BodyText"/>
      </w:pPr>
      <w:r>
        <w:t xml:space="preserve">Participants will be assigned a series of tasks designed to test various aspects of their expertise as a Computer Engineer. These tasks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Task ID</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Skills Assessed</w:t>
            </w:r>
          </w:p>
        </w:tc>
      </w:tr>
      <w:tr>
        <w:tc>
          <w:tcPr/>
          <w:p>
            <w:pPr>
              <w:pStyle w:val="Compact"/>
              <w:jc w:val="left"/>
            </w:pPr>
            <w:r>
              <w:t xml:space="preserve">T1</w:t>
            </w:r>
          </w:p>
        </w:tc>
        <w:tc>
          <w:tcPr/>
          <w:p>
            <w:pPr>
              <w:pStyle w:val="Compact"/>
              <w:jc w:val="left"/>
            </w:pPr>
            <w:r>
              <w:t xml:space="preserve">Develop a web application using modern frameworks.</w:t>
            </w:r>
          </w:p>
        </w:tc>
        <w:tc>
          <w:tcPr/>
          <w:p>
            <w:pPr>
              <w:pStyle w:val="Compact"/>
              <w:jc w:val="left"/>
            </w:pPr>
            <w:r>
              <w:t xml:space="preserve">4 hours</w:t>
            </w:r>
          </w:p>
        </w:tc>
        <w:tc>
          <w:tcPr/>
          <w:p>
            <w:pPr>
              <w:pStyle w:val="Compact"/>
              <w:jc w:val="left"/>
            </w:pPr>
            <w:r>
              <w:t xml:space="preserve">Frontend/backend development, API integration</w:t>
            </w:r>
          </w:p>
        </w:tc>
      </w:tr>
      <w:tr>
        <w:tc>
          <w:tcPr/>
          <w:p>
            <w:pPr>
              <w:pStyle w:val="Compact"/>
              <w:jc w:val="left"/>
            </w:pPr>
            <w:r>
              <w:t xml:space="preserve">T2</w:t>
            </w:r>
          </w:p>
        </w:tc>
        <w:tc>
          <w:tcPr/>
          <w:p>
            <w:pPr>
              <w:pStyle w:val="Compact"/>
              <w:jc w:val="left"/>
            </w:pPr>
            <w:r>
              <w:t xml:space="preserve">Optimize database queries for improved performance.</w:t>
            </w:r>
          </w:p>
        </w:tc>
        <w:tc>
          <w:tcPr/>
          <w:p>
            <w:pPr>
              <w:pStyle w:val="Compact"/>
              <w:jc w:val="left"/>
            </w:pPr>
            <w:r>
              <w:t xml:space="preserve">2 hours</w:t>
            </w:r>
          </w:p>
        </w:tc>
        <w:tc>
          <w:tcPr/>
          <w:p>
            <w:pPr>
              <w:pStyle w:val="Compact"/>
              <w:jc w:val="left"/>
            </w:pPr>
            <w:r>
              <w:t xml:space="preserve">Database management, query optimization</w:t>
            </w:r>
          </w:p>
        </w:tc>
      </w:tr>
      <w:tr>
        <w:tc>
          <w:tcPr/>
          <w:p>
            <w:pPr>
              <w:pStyle w:val="Compact"/>
              <w:jc w:val="left"/>
            </w:pPr>
            <w:r>
              <w:t xml:space="preserve">T3</w:t>
            </w:r>
          </w:p>
        </w:tc>
        <w:tc>
          <w:tcPr/>
          <w:p>
            <w:pPr>
              <w:pStyle w:val="Compact"/>
              <w:jc w:val="left"/>
            </w:pPr>
            <w:r>
              <w:t xml:space="preserve">Implement security measures to protect against common vulnerabilities.</w:t>
            </w:r>
          </w:p>
        </w:tc>
        <w:tc>
          <w:tcPr/>
          <w:p>
            <w:pPr>
              <w:pStyle w:val="Compact"/>
              <w:jc w:val="left"/>
            </w:pPr>
            <w:r>
              <w:t xml:space="preserve">3 hours</w:t>
            </w:r>
          </w:p>
        </w:tc>
        <w:tc>
          <w:tcPr/>
          <w:p>
            <w:pPr>
              <w:pStyle w:val="Compact"/>
              <w:jc w:val="left"/>
            </w:pPr>
            <w:r>
              <w:t xml:space="preserve">Cybersecurity, risk mitigation</w:t>
            </w:r>
          </w:p>
        </w:tc>
      </w:tr>
      <w:tr>
        <w:tc>
          <w:tcPr/>
          <w:p>
            <w:pPr>
              <w:pStyle w:val="Compact"/>
              <w:jc w:val="left"/>
            </w:pPr>
            <w:r>
              <w:t xml:space="preserve">T4</w:t>
            </w:r>
          </w:p>
        </w:tc>
        <w:tc>
          <w:tcPr/>
          <w:p>
            <w:pPr>
              <w:pStyle w:val="Compact"/>
              <w:jc w:val="left"/>
            </w:pPr>
            <w:r>
              <w:t xml:space="preserve">Collaborate with a team to design a system architecture.</w:t>
            </w:r>
          </w:p>
        </w:tc>
        <w:tc>
          <w:tcPr/>
          <w:p>
            <w:pPr>
              <w:pStyle w:val="Compact"/>
              <w:jc w:val="left"/>
            </w:pPr>
            <w:r>
              <w:t xml:space="preserve">5 hours</w:t>
            </w:r>
          </w:p>
        </w:tc>
        <w:tc>
          <w:tcPr/>
          <w:p>
            <w:pPr>
              <w:pStyle w:val="Compact"/>
              <w:jc w:val="left"/>
            </w:pPr>
            <w:r>
              <w:t xml:space="preserve">Teamwork, system design, communication</w:t>
            </w:r>
          </w:p>
        </w:tc>
      </w:tr>
    </w:tbl>
    <w:p>
      <w:pPr>
        <w:pStyle w:val="BodyText"/>
      </w:pPr>
      <w:r>
        <w:t xml:space="preserve">7. Data Collection and Analysis</w:t>
      </w:r>
    </w:p>
    <w:p>
      <w:pPr>
        <w:pStyle w:val="BodyText"/>
      </w:pPr>
      <w:r>
        <w:t xml:space="preserve">Data will be collected through automated tools and manual observations. Key metrics include:</w:t>
      </w:r>
    </w:p>
    <w:p>
      <w:pPr>
        <w:numPr>
          <w:ilvl w:val="0"/>
          <w:numId w:val="1004"/>
        </w:numPr>
        <w:pStyle w:val="Compact"/>
      </w:pPr>
      <w:r>
        <w:t xml:space="preserve">Code complexity and maintainability scores.</w:t>
      </w:r>
    </w:p>
    <w:p>
      <w:pPr>
        <w:numPr>
          <w:ilvl w:val="0"/>
          <w:numId w:val="1004"/>
        </w:numPr>
        <w:pStyle w:val="Compact"/>
      </w:pPr>
      <w:r>
        <w:t xml:space="preserve">Execution time and resource utilization of developed solutions.</w:t>
      </w:r>
    </w:p>
    <w:p>
      <w:pPr>
        <w:numPr>
          <w:ilvl w:val="0"/>
          <w:numId w:val="1004"/>
        </w:numPr>
        <w:pStyle w:val="Compact"/>
      </w:pPr>
      <w:r>
        <w:t xml:space="preserve">Number of bugs identified and resolved during testing.</w:t>
      </w:r>
    </w:p>
    <w:p>
      <w:pPr>
        <w:numPr>
          <w:ilvl w:val="0"/>
          <w:numId w:val="1004"/>
        </w:numPr>
        <w:pStyle w:val="Compact"/>
      </w:pPr>
      <w:r>
        <w:t xml:space="preserve">Feedback from team members and supervisors on collaboration and communication.</w:t>
      </w:r>
    </w:p>
    <w:p>
      <w:pPr>
        <w:pStyle w:val="FirstParagraph"/>
      </w:pPr>
      <w:r>
        <w:t xml:space="preserve">Statistical analysis will be performed to identify trends and correlations between individual performance and environmental factors specific to France Lyon.</w:t>
      </w:r>
    </w:p>
    <w:p>
      <w:pPr>
        <w:pStyle w:val="BodyText"/>
      </w:pPr>
      <w:r>
        <w:t xml:space="preserve">8. Ethical Considerations</w:t>
      </w:r>
    </w:p>
    <w:p>
      <w:pPr>
        <w:pStyle w:val="BodyText"/>
      </w:pPr>
      <w:r>
        <w:t xml:space="preserve">All participants will provide informed consent before joining the experiment. Personal data will be handled in accordance with the General Data Protection Regulation (GDPR) and French privacy laws. Confidentiality agreements will be signed to protect proprietary information.</w:t>
      </w:r>
    </w:p>
    <w:p>
      <w:pPr>
        <w:pStyle w:val="BodyText"/>
      </w:pPr>
      <w:r>
        <w:t xml:space="preserve">9. Timeline</w:t>
      </w:r>
    </w:p>
    <w:p>
      <w:pPr>
        <w:pStyle w:val="BodyText"/>
      </w:pPr>
      <w:r>
        <w:t xml:space="preserve">The experiment will span four weeks:</w:t>
      </w:r>
    </w:p>
    <w:p>
      <w:pPr>
        <w:numPr>
          <w:ilvl w:val="0"/>
          <w:numId w:val="1005"/>
        </w:numPr>
        <w:pStyle w:val="Compact"/>
      </w:pPr>
      <w:r>
        <w:t xml:space="preserve">Week 1: Preparation and onboarding.</w:t>
      </w:r>
    </w:p>
    <w:p>
      <w:pPr>
        <w:numPr>
          <w:ilvl w:val="0"/>
          <w:numId w:val="1005"/>
        </w:numPr>
        <w:pStyle w:val="Compact"/>
      </w:pPr>
      <w:r>
        <w:t xml:space="preserve">Weeks 2-3: Execution of tasks and scenarios.</w:t>
      </w:r>
    </w:p>
    <w:p>
      <w:pPr>
        <w:numPr>
          <w:ilvl w:val="0"/>
          <w:numId w:val="1005"/>
        </w:numPr>
        <w:pStyle w:val="Compact"/>
      </w:pPr>
      <w:r>
        <w:t xml:space="preserve">Week 4: Data analysis and reporting.</w:t>
      </w:r>
    </w:p>
    <w:p>
      <w:pPr>
        <w:pStyle w:val="FirstParagraph"/>
      </w:pPr>
      <w:r>
        <w:t xml:space="preserve">10. Conclusion</w:t>
      </w:r>
    </w:p>
    <w:p>
      <w:pPr>
        <w:pStyle w:val="BodyText"/>
      </w:pPr>
      <w:r>
        <w:t xml:space="preserve">This Experiment Protocol provides a structured framework for evaluating the capabilities of a Computer Engineer in the context of France Lyon's technological landscape. By adhering to this protocol, we aim to generate actionable insights that can enhance training programs, improve workplace practices, and contribute to the growth of the tech industry in Lyon.</w:t>
      </w:r>
    </w:p>
    <w:p>
      <w:pPr>
        <w:pStyle w:val="BodyText"/>
      </w:pPr>
      <w:r>
        <w:t xml:space="preserve">This document is the property of the Technical Research Division.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France Lyon</dc:title>
  <dc:creator/>
  <dc:language>en</dc:language>
  <cp:keywords/>
  <dcterms:created xsi:type="dcterms:W3CDTF">2026-10-10T03:19:46Z</dcterms:created>
  <dcterms:modified xsi:type="dcterms:W3CDTF">2026-10-10T03:19:46Z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