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Mumbai,</w:t>
      </w:r>
      <w:r>
        <w:t xml:space="preserve"> </w:t>
      </w:r>
      <w:r>
        <w:t xml:space="preserve">India</w:t>
      </w:r>
    </w:p>
    <w:p>
      <w:pPr>
        <w:pStyle w:val="FirstParagraph"/>
      </w:pPr>
      <w:r>
        <w:rPr>
          <w:bCs/>
          <w:b/>
        </w:rPr>
        <w:t xml:space="preserve">Document Title:</w:t>
      </w:r>
      <w:r>
        <w:t xml:space="preserve"> </w:t>
      </w:r>
      <w:r>
        <w:t xml:space="preserve">Experiment Protocol for Computer Engineer Performance and Infrastructure Assessment</w:t>
      </w:r>
    </w:p>
    <w:p>
      <w:pPr>
        <w:pStyle w:val="BodyText"/>
      </w:pPr>
      <w:r>
        <w:rPr>
          <w:bCs/>
          <w:b/>
        </w:rPr>
        <w:t xml:space="preserve">Location:</w:t>
      </w:r>
      <w:r>
        <w:t xml:space="preserve"> </w:t>
      </w:r>
      <w:r>
        <w:t xml:space="preserve">Mumbai, Maharashtra, India</w:t>
      </w:r>
    </w:p>
    <w:p>
      <w:pPr>
        <w:pStyle w:val="BodyText"/>
      </w:pPr>
      <w:r>
        <w:rPr>
          <w:bCs/>
          <w:b/>
        </w:rPr>
        <w:t xml:space="preserve">Target Role:</w:t>
      </w:r>
      <w:r>
        <w:t xml:space="preserve"> </w:t>
      </w:r>
      <w:r>
        <w:t xml:space="preserve">Computer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2" w:name="X7386246e3f900e1100ae34ebea84d6d0dbf3cfe"/>
    <w:p>
      <w:pPr>
        <w:pStyle w:val="Heading1"/>
      </w:pPr>
      <w:r>
        <w:t xml:space="preserve">Experiment Protocol: Computer Engineer Field Assessment</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problem-solving capabilities, and adaptability of a Computer Engineer within the specific operational context of Mumbai, India. The primary objective is to assess how effectively a Computer Engineer can design, implement, and maintain computing systems under the unique environmental, infrastructural, and market conditions prevalent in Mumbai.</w:t>
      </w:r>
    </w:p>
    <w:p>
      <w:pPr>
        <w:pStyle w:val="BodyText"/>
      </w:pPr>
      <w:r>
        <w:t xml:space="preserve">Mumbai, being a major financial and technological hub in India, presents distinct challenges such as high-density urban infrastructure, variable power supply stability, and diverse connectivity landscapes. This protocol ensures that the Computer Engineer is tested not only on theoretical knowledge but also on practical application relevant to the local ecosystem.</w:t>
      </w:r>
    </w:p>
    <w:bookmarkEnd w:id="20"/>
    <w:bookmarkStart w:id="21" w:name="scope-and-context"/>
    <w:p>
      <w:pPr>
        <w:pStyle w:val="Heading2"/>
      </w:pPr>
      <w:r>
        <w:t xml:space="preserve">2. Scope and Context</w:t>
      </w:r>
    </w:p>
    <w:p>
      <w:pPr>
        <w:pStyle w:val="FirstParagraph"/>
      </w:pPr>
      <w:r>
        <w:t xml:space="preserve">The scope of this experiment encompasses the following areas relevant to a Computer Engineer operating in Mumbai:</w:t>
      </w:r>
    </w:p>
    <w:p>
      <w:pPr>
        <w:numPr>
          <w:ilvl w:val="0"/>
          <w:numId w:val="1001"/>
        </w:numPr>
        <w:pStyle w:val="Compact"/>
      </w:pPr>
      <w:r>
        <w:rPr>
          <w:bCs/>
          <w:b/>
        </w:rPr>
        <w:t xml:space="preserve">Hardware Resilience:</w:t>
      </w:r>
      <w:r>
        <w:t xml:space="preserve"> </w:t>
      </w:r>
      <w:r>
        <w:t xml:space="preserve">Ability to configure and maintain hardware systems that withstand high humidity, dust, and power fluctuations common in Mumbai.</w:t>
      </w:r>
    </w:p>
    <w:p>
      <w:pPr>
        <w:numPr>
          <w:ilvl w:val="0"/>
          <w:numId w:val="1001"/>
        </w:numPr>
        <w:pStyle w:val="Compact"/>
      </w:pPr>
      <w:r>
        <w:rPr>
          <w:bCs/>
          <w:b/>
        </w:rPr>
        <w:t xml:space="preserve">Network Optimization:</w:t>
      </w:r>
      <w:r>
        <w:t xml:space="preserve"> </w:t>
      </w:r>
      <w:r>
        <w:t xml:space="preserve">Skills in optimizing network performance in high-traffic urban environments with mixed ISP reliability.</w:t>
      </w:r>
    </w:p>
    <w:p>
      <w:pPr>
        <w:numPr>
          <w:ilvl w:val="0"/>
          <w:numId w:val="1001"/>
        </w:numPr>
        <w:pStyle w:val="Compact"/>
      </w:pPr>
      <w:r>
        <w:rPr>
          <w:bCs/>
          <w:b/>
        </w:rPr>
        <w:t xml:space="preserve">Software Deployment:</w:t>
      </w:r>
      <w:r>
        <w:t xml:space="preserve"> </w:t>
      </w:r>
      <w:r>
        <w:t xml:space="preserve">Competence in deploying software solutions that cater to diverse user bases and language requirements typical in India.</w:t>
      </w:r>
    </w:p>
    <w:p>
      <w:pPr>
        <w:numPr>
          <w:ilvl w:val="0"/>
          <w:numId w:val="1001"/>
        </w:numPr>
        <w:pStyle w:val="Compact"/>
      </w:pPr>
      <w:r>
        <w:rPr>
          <w:bCs/>
          <w:b/>
        </w:rPr>
        <w:t xml:space="preserve">Compliance and Security:</w:t>
      </w:r>
      <w:r>
        <w:t xml:space="preserve"> </w:t>
      </w:r>
      <w:r>
        <w:t xml:space="preserve">Adherence to Indian data protection regulations and cybersecurity standards.</w:t>
      </w:r>
    </w:p>
    <w:bookmarkEnd w:id="21"/>
    <w:bookmarkStart w:id="24" w:name="experimental-setup"/>
    <w:p>
      <w:pPr>
        <w:pStyle w:val="Heading2"/>
      </w:pPr>
      <w:r>
        <w:t xml:space="preserve">3. Experimental Setup</w:t>
      </w:r>
    </w:p>
    <w:bookmarkStart w:id="22" w:name="environment-configuration"/>
    <w:p>
      <w:pPr>
        <w:pStyle w:val="Heading3"/>
      </w:pPr>
      <w:r>
        <w:t xml:space="preserve">3.1 Environment Configuration</w:t>
      </w:r>
    </w:p>
    <w:p>
      <w:pPr>
        <w:pStyle w:val="FirstParagraph"/>
      </w:pPr>
      <w:r>
        <w:t xml:space="preserve">The experiment will be conducted in a simulated office environment located in a typical Mumbai business district (e.g., Andheri, BKC, or Lower Parel). The setup includes:</w:t>
      </w:r>
    </w:p>
    <w:p>
      <w:pPr>
        <w:numPr>
          <w:ilvl w:val="0"/>
          <w:numId w:val="1002"/>
        </w:numPr>
        <w:pStyle w:val="Compact"/>
      </w:pPr>
      <w:r>
        <w:t xml:space="preserve">Standard desktop workstations and servers.</w:t>
      </w:r>
    </w:p>
    <w:p>
      <w:pPr>
        <w:numPr>
          <w:ilvl w:val="0"/>
          <w:numId w:val="1002"/>
        </w:numPr>
        <w:pStyle w:val="Compact"/>
      </w:pPr>
      <w:r>
        <w:t xml:space="preserve">Uninterruptible Power Supply (UPS) systems to simulate power backup scenarios.</w:t>
      </w:r>
    </w:p>
    <w:p>
      <w:pPr>
        <w:numPr>
          <w:ilvl w:val="0"/>
          <w:numId w:val="1002"/>
        </w:numPr>
        <w:pStyle w:val="Compact"/>
      </w:pPr>
      <w:r>
        <w:t xml:space="preserve">Multiple internet connections (fiber and broadband) to test failover mechanisms.</w:t>
      </w:r>
    </w:p>
    <w:p>
      <w:pPr>
        <w:numPr>
          <w:ilvl w:val="0"/>
          <w:numId w:val="1002"/>
        </w:numPr>
        <w:pStyle w:val="Compact"/>
      </w:pPr>
      <w:r>
        <w:t xml:space="preserve">Local area network (LAN) infrastructure with controlled latency and bandwidth constraints.</w:t>
      </w:r>
    </w:p>
    <w:bookmarkEnd w:id="22"/>
    <w:bookmarkStart w:id="23" w:name="tools-and-resources"/>
    <w:p>
      <w:pPr>
        <w:pStyle w:val="Heading3"/>
      </w:pPr>
      <w:r>
        <w:t xml:space="preserve">3.2 Tools and Resources</w:t>
      </w:r>
    </w:p>
    <w:p>
      <w:pPr>
        <w:pStyle w:val="FirstParagraph"/>
      </w:pPr>
      <w:r>
        <w:t xml:space="preserve">The Computer Engineer will be provided with the following tools:</w:t>
      </w:r>
    </w:p>
    <w:p>
      <w:pPr>
        <w:numPr>
          <w:ilvl w:val="0"/>
          <w:numId w:val="1003"/>
        </w:numPr>
        <w:pStyle w:val="Compact"/>
      </w:pPr>
      <w:r>
        <w:t xml:space="preserve">Diagnostic software for hardware and network analysis.</w:t>
      </w:r>
    </w:p>
    <w:p>
      <w:pPr>
        <w:numPr>
          <w:ilvl w:val="0"/>
          <w:numId w:val="1003"/>
        </w:numPr>
        <w:pStyle w:val="Compact"/>
      </w:pPr>
      <w:r>
        <w:t xml:space="preserve">Access to cloud platforms commonly used in India (e.g., AWS Mumbai region, Azure).</w:t>
      </w:r>
    </w:p>
    <w:p>
      <w:pPr>
        <w:numPr>
          <w:ilvl w:val="0"/>
          <w:numId w:val="1003"/>
        </w:numPr>
        <w:pStyle w:val="Compact"/>
      </w:pPr>
      <w:r>
        <w:t xml:space="preserve">Documentation and technical manuals relevant to the systems in use.</w:t>
      </w:r>
    </w:p>
    <w:bookmarkEnd w:id="23"/>
    <w:bookmarkEnd w:id="24"/>
    <w:bookmarkStart w:id="28" w:name="experimental-procedures"/>
    <w:p>
      <w:pPr>
        <w:pStyle w:val="Heading2"/>
      </w:pPr>
      <w:r>
        <w:t xml:space="preserve">4. Experimental Procedures</w:t>
      </w:r>
    </w:p>
    <w:bookmarkStart w:id="25" w:name="phase-1-infrastructure-assessment"/>
    <w:p>
      <w:pPr>
        <w:pStyle w:val="Heading3"/>
      </w:pPr>
      <w:r>
        <w:t xml:space="preserve">4.1 Phase 1: Infrastructure Assessment</w:t>
      </w:r>
    </w:p>
    <w:p>
      <w:pPr>
        <w:pStyle w:val="FirstParagraph"/>
      </w:pPr>
      <w:r>
        <w:t xml:space="preserve">The Computer Engineer will perform a comprehensive audit of the existing IT infrastructure. This includes:</w:t>
      </w:r>
    </w:p>
    <w:p>
      <w:pPr>
        <w:numPr>
          <w:ilvl w:val="0"/>
          <w:numId w:val="1004"/>
        </w:numPr>
        <w:pStyle w:val="Compact"/>
      </w:pPr>
      <w:r>
        <w:t xml:space="preserve">Evaluating the condition of hardware components for signs of wear due to environmental factors.</w:t>
      </w:r>
    </w:p>
    <w:p>
      <w:pPr>
        <w:numPr>
          <w:ilvl w:val="0"/>
          <w:numId w:val="1004"/>
        </w:numPr>
        <w:pStyle w:val="Compact"/>
      </w:pPr>
      <w:r>
        <w:t xml:space="preserve">Testing the reliability of power backup systems during simulated power outages.</w:t>
      </w:r>
    </w:p>
    <w:p>
      <w:pPr>
        <w:numPr>
          <w:ilvl w:val="0"/>
          <w:numId w:val="1004"/>
        </w:numPr>
        <w:pStyle w:val="Compact"/>
      </w:pPr>
      <w:r>
        <w:t xml:space="preserve">Assessing network throughput and identifying bottlenecks.</w:t>
      </w:r>
    </w:p>
    <w:bookmarkEnd w:id="25"/>
    <w:bookmarkStart w:id="26" w:name="phase-2-problem-solving-simulation"/>
    <w:p>
      <w:pPr>
        <w:pStyle w:val="Heading3"/>
      </w:pPr>
      <w:r>
        <w:t xml:space="preserve">4.2 Phase 2: Problem-Solving Simulation</w:t>
      </w:r>
    </w:p>
    <w:p>
      <w:pPr>
        <w:pStyle w:val="FirstParagraph"/>
      </w:pPr>
      <w:r>
        <w:t xml:space="preserve">Controlled faults will be introduced into the system to test the engineer's troubleshooting skills. Scenarios include:</w:t>
      </w:r>
    </w:p>
    <w:p>
      <w:pPr>
        <w:numPr>
          <w:ilvl w:val="0"/>
          <w:numId w:val="1005"/>
        </w:numPr>
        <w:pStyle w:val="Compact"/>
      </w:pPr>
      <w:r>
        <w:t xml:space="preserve">Sudden loss of primary internet connectivity.</w:t>
      </w:r>
    </w:p>
    <w:p>
      <w:pPr>
        <w:numPr>
          <w:ilvl w:val="0"/>
          <w:numId w:val="1005"/>
        </w:numPr>
        <w:pStyle w:val="Compact"/>
      </w:pPr>
      <w:r>
        <w:t xml:space="preserve">Server overheating due to inadequate cooling.</w:t>
      </w:r>
    </w:p>
    <w:p>
      <w:pPr>
        <w:numPr>
          <w:ilvl w:val="0"/>
          <w:numId w:val="1005"/>
        </w:numPr>
        <w:pStyle w:val="Compact"/>
      </w:pPr>
      <w:r>
        <w:t xml:space="preserve">Software conflicts arising from incompatible updates.</w:t>
      </w:r>
    </w:p>
    <w:p>
      <w:pPr>
        <w:pStyle w:val="FirstParagraph"/>
      </w:pPr>
      <w:r>
        <w:t xml:space="preserve">The engineer must diagnose and resolve these issues within a specified timeframe, documenting each step taken.</w:t>
      </w:r>
    </w:p>
    <w:bookmarkEnd w:id="26"/>
    <w:bookmarkStart w:id="27" w:name="phase-3-solution-implementation"/>
    <w:p>
      <w:pPr>
        <w:pStyle w:val="Heading3"/>
      </w:pPr>
      <w:r>
        <w:t xml:space="preserve">4.3 Phase 3: Solution Implementation</w:t>
      </w:r>
    </w:p>
    <w:p>
      <w:pPr>
        <w:pStyle w:val="FirstParagraph"/>
      </w:pPr>
      <w:r>
        <w:t xml:space="preserve">The Computer Engineer will be tasked with implementing a new software solution or upgrading existing systems. This phase evaluates:</w:t>
      </w:r>
    </w:p>
    <w:p>
      <w:pPr>
        <w:numPr>
          <w:ilvl w:val="0"/>
          <w:numId w:val="1006"/>
        </w:numPr>
        <w:pStyle w:val="Compact"/>
      </w:pPr>
      <w:r>
        <w:t xml:space="preserve">Ability to plan and execute deployments with minimal downtime.</w:t>
      </w:r>
    </w:p>
    <w:p>
      <w:pPr>
        <w:numPr>
          <w:ilvl w:val="0"/>
          <w:numId w:val="1006"/>
        </w:numPr>
        <w:pStyle w:val="Compact"/>
      </w:pPr>
      <w:r>
        <w:t xml:space="preserve">Skills in configuring systems to comply with local data sovereignty laws.</w:t>
      </w:r>
    </w:p>
    <w:p>
      <w:pPr>
        <w:numPr>
          <w:ilvl w:val="0"/>
          <w:numId w:val="1006"/>
        </w:numPr>
        <w:pStyle w:val="Compact"/>
      </w:pPr>
      <w:r>
        <w:t xml:space="preserve">Capacity to train local staff on new tools and procedures.</w:t>
      </w:r>
    </w:p>
    <w:bookmarkEnd w:id="27"/>
    <w:bookmarkEnd w:id="28"/>
    <w:bookmarkStart w:id="29" w:name="data-collection-and-metrics"/>
    <w:p>
      <w:pPr>
        <w:pStyle w:val="Heading2"/>
      </w:pPr>
      <w:r>
        <w:t xml:space="preserve">5. Data Collection and Metrics</w:t>
      </w:r>
    </w:p>
    <w:p>
      <w:pPr>
        <w:pStyle w:val="FirstParagraph"/>
      </w:pPr>
      <w:r>
        <w:t xml:space="preserve">The following metrics will be used to evaluate the Computer Engineer's performance:</w:t>
      </w:r>
    </w:p>
    <w:p>
      <w:pPr>
        <w:numPr>
          <w:ilvl w:val="0"/>
          <w:numId w:val="1007"/>
        </w:numPr>
        <w:pStyle w:val="Compact"/>
      </w:pPr>
      <w:r>
        <w:rPr>
          <w:bCs/>
          <w:b/>
        </w:rPr>
        <w:t xml:space="preserve">Time to Resolution:</w:t>
      </w:r>
      <w:r>
        <w:t xml:space="preserve"> </w:t>
      </w:r>
      <w:r>
        <w:t xml:space="preserve">Average time taken to identify and fix simulated issues.</w:t>
      </w:r>
    </w:p>
    <w:p>
      <w:pPr>
        <w:numPr>
          <w:ilvl w:val="0"/>
          <w:numId w:val="1007"/>
        </w:numPr>
        <w:pStyle w:val="Compact"/>
      </w:pPr>
      <w:r>
        <w:rPr>
          <w:bCs/>
          <w:b/>
        </w:rPr>
        <w:t xml:space="preserve">System Uptime:</w:t>
      </w:r>
      <w:r>
        <w:t xml:space="preserve"> </w:t>
      </w:r>
      <w:r>
        <w:t xml:space="preserve">Percentage of time systems remain operational during the experiment.</w:t>
      </w:r>
    </w:p>
    <w:p>
      <w:pPr>
        <w:numPr>
          <w:ilvl w:val="0"/>
          <w:numId w:val="1007"/>
        </w:numPr>
        <w:pStyle w:val="Compact"/>
      </w:pPr>
      <w:r>
        <w:rPr>
          <w:bCs/>
          <w:b/>
        </w:rPr>
        <w:t xml:space="preserve">Accuracy:</w:t>
      </w:r>
      <w:r>
        <w:t xml:space="preserve"> </w:t>
      </w:r>
      <w:r>
        <w:t xml:space="preserve">Correctness of diagnoses and solutions implemented.</w:t>
      </w:r>
    </w:p>
    <w:p>
      <w:pPr>
        <w:numPr>
          <w:ilvl w:val="0"/>
          <w:numId w:val="1007"/>
        </w:numPr>
        <w:pStyle w:val="Compact"/>
      </w:pPr>
      <w:r>
        <w:rPr>
          <w:bCs/>
          <w:b/>
        </w:rPr>
        <w:t xml:space="preserve">Adaptability:</w:t>
      </w:r>
      <w:r>
        <w:t xml:space="preserve"> </w:t>
      </w:r>
      <w:r>
        <w:t xml:space="preserve">Effectiveness in adjusting strategies based on environmental constraints.</w:t>
      </w:r>
    </w:p>
    <w:p>
      <w:pPr>
        <w:numPr>
          <w:ilvl w:val="0"/>
          <w:numId w:val="1007"/>
        </w:numPr>
        <w:pStyle w:val="Compact"/>
      </w:pPr>
      <w:r>
        <w:rPr>
          <w:bCs/>
          <w:b/>
        </w:rPr>
        <w:t xml:space="preserve">Documentation Quality:</w:t>
      </w:r>
      <w:r>
        <w:t xml:space="preserve"> </w:t>
      </w:r>
      <w:r>
        <w:t xml:space="preserve">Clarity and completeness of technical reports and logs.</w:t>
      </w:r>
    </w:p>
    <w:bookmarkEnd w:id="29"/>
    <w:bookmarkStart w:id="30" w:name="safety-and-compliance"/>
    <w:p>
      <w:pPr>
        <w:pStyle w:val="Heading2"/>
      </w:pPr>
      <w:r>
        <w:t xml:space="preserve">6. Safety and Compliance</w:t>
      </w:r>
    </w:p>
    <w:p>
      <w:pPr>
        <w:pStyle w:val="FirstParagraph"/>
      </w:pPr>
      <w:r>
        <w:t xml:space="preserve">All procedures must adhere to safety standards and regulations applicable in India. This includes:</w:t>
      </w:r>
    </w:p>
    <w:p>
      <w:pPr>
        <w:numPr>
          <w:ilvl w:val="0"/>
          <w:numId w:val="1008"/>
        </w:numPr>
        <w:pStyle w:val="Compact"/>
      </w:pPr>
      <w:r>
        <w:t xml:space="preserve">Following electrical safety protocols when handling hardware.</w:t>
      </w:r>
    </w:p>
    <w:p>
      <w:pPr>
        <w:numPr>
          <w:ilvl w:val="0"/>
          <w:numId w:val="1008"/>
        </w:numPr>
        <w:pStyle w:val="Compact"/>
      </w:pPr>
      <w:r>
        <w:t xml:space="preserve">Ensuring data privacy and security in compliance with the Information Technology Act, 2000.</w:t>
      </w:r>
    </w:p>
    <w:p>
      <w:pPr>
        <w:numPr>
          <w:ilvl w:val="0"/>
          <w:numId w:val="1008"/>
        </w:numPr>
        <w:pStyle w:val="Compact"/>
      </w:pPr>
      <w:r>
        <w:t xml:space="preserve">Maintaining a clean and organized workspace to prevent accidents.</w:t>
      </w:r>
    </w:p>
    <w:bookmarkEnd w:id="30"/>
    <w:bookmarkStart w:id="31" w:name="conclusion-and-reporting"/>
    <w:p>
      <w:pPr>
        <w:pStyle w:val="Heading2"/>
      </w:pPr>
      <w:r>
        <w:t xml:space="preserve">7. Conclusion and Reporting</w:t>
      </w:r>
    </w:p>
    <w:p>
      <w:pPr>
        <w:pStyle w:val="FirstParagraph"/>
      </w:pPr>
      <w:r>
        <w:t xml:space="preserve">Upon completion of the experiment, the Computer Engineer will submit a detailed report summarizing findings, actions taken, and recommendations for improvement. This report will be reviewed by a panel of senior engineers to determine the candidate's suitability for roles in Mumbai's dynamic IT sector.</w:t>
      </w:r>
    </w:p>
    <w:p>
      <w:pPr>
        <w:pStyle w:val="BodyText"/>
      </w:pPr>
      <w:r>
        <w:t xml:space="preserve">This Experiment Protocol ensures a rigorous and relevant assessment of a Computer Engineer's capabilities, tailored to the specific demands of working in Mumbai, India.</w:t>
      </w:r>
    </w:p>
    <w:bookmarkEnd w:id="31"/>
    <w:p>
      <w:pPr>
        <w:pStyle w:val="BodyText"/>
      </w:pPr>
      <w:r>
        <w:rPr>
          <w:bCs/>
          <w:b/>
        </w:rPr>
        <w:t xml:space="preserve">Note:</w:t>
      </w:r>
      <w:r>
        <w:t xml:space="preserve"> </w:t>
      </w:r>
      <w:r>
        <w:t xml:space="preserve">This document is intended for use by organizations seeking to evaluate Computer Engineers for positions in Mumbai. Adjustments may be made based on specific organizational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 Mumbai, India</dc:title>
  <dc:creator/>
  <dc:language>en</dc:language>
  <cp:keywords/>
  <dcterms:created xsi:type="dcterms:W3CDTF">2026-10-10T01:42:53Z</dcterms:created>
  <dcterms:modified xsi:type="dcterms:W3CDTF">2026-10-10T01:42:53Z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