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31" w:name="X5690323cf8110834951f2adacd93965ab225ea5"/>
    <w:p>
      <w:pPr>
        <w:pStyle w:val="Heading1"/>
      </w:pPr>
      <w:r>
        <w:t xml:space="preserve">Experiment Protocol: Assessment of Computer Engineer Operational Efficiency in Kuwait City</w:t>
      </w:r>
    </w:p>
    <w:p>
      <w:pPr>
        <w:pStyle w:val="FirstParagraph"/>
      </w:pPr>
      <w:r>
        <w:rPr>
          <w:bCs/>
          <w:b/>
        </w:rPr>
        <w:t xml:space="preserve">Document ID:</w:t>
      </w:r>
      <w:r>
        <w:t xml:space="preserve"> </w:t>
      </w:r>
      <w:r>
        <w:t xml:space="preserve">CP-KE-2023-001</w:t>
      </w:r>
    </w:p>
    <w:p>
      <w:pPr>
        <w:pStyle w:val="BodyText"/>
      </w:pPr>
      <w:r>
        <w:rPr>
          <w:bCs/>
          <w:b/>
        </w:rPr>
        <w:t xml:space="preserve">Location:</w:t>
      </w:r>
      <w:r>
        <w:t xml:space="preserve"> </w:t>
      </w:r>
      <w:r>
        <w:t xml:space="preserve">Kuwait City, Kuwait</w:t>
      </w:r>
    </w:p>
    <w:p>
      <w:pPr>
        <w:pStyle w:val="BodyText"/>
      </w:pPr>
      <w:r>
        <w:rPr>
          <w:bCs/>
          <w:b/>
        </w:rPr>
        <w:t xml:space="preserve">Subject Role:</w:t>
      </w:r>
      <w:r>
        <w:t xml:space="preserve"> </w:t>
      </w:r>
      <w:r>
        <w:t xml:space="preserve">Computer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technical output of a Computer Engineer operating within the specific environmental and infrastructural context of Kuwait City. The primary objective is to determine how local factors—such as high ambient temperatures, specific network infrastructure standards, and regional regulatory requirements—affect the efficiency of software deployment, hardware maintenance, and system architecture tasks performed by the Computer Engineer.</w:t>
      </w:r>
    </w:p>
    <w:p>
      <w:pPr>
        <w:pStyle w:val="BodyText"/>
      </w:pPr>
      <w:r>
        <w:t xml:space="preserve">The study aims to provide actionable data for optimizing IT workflows in Kuwait’s capital, ensuring that engineering practices are aligned with both global standards and local realities.</w:t>
      </w:r>
    </w:p>
    <w:bookmarkEnd w:id="20"/>
    <w:bookmarkStart w:id="21" w:name="scope-and-environment"/>
    <w:p>
      <w:pPr>
        <w:pStyle w:val="Heading2"/>
      </w:pPr>
      <w:r>
        <w:t xml:space="preserve">2. Scope and Environment</w:t>
      </w:r>
    </w:p>
    <w:p>
      <w:pPr>
        <w:pStyle w:val="FirstParagraph"/>
      </w:pPr>
      <w:r>
        <w:t xml:space="preserve">The experiment will be conducted exclusively within Kuwait City. The test environment includes:</w:t>
      </w:r>
    </w:p>
    <w:p>
      <w:pPr>
        <w:numPr>
          <w:ilvl w:val="0"/>
          <w:numId w:val="1001"/>
        </w:numPr>
        <w:pStyle w:val="Compact"/>
      </w:pPr>
      <w:r>
        <w:rPr>
          <w:bCs/>
          <w:b/>
        </w:rPr>
        <w:t xml:space="preserve">Physical Location:</w:t>
      </w:r>
      <w:r>
        <w:t xml:space="preserve"> </w:t>
      </w:r>
      <w:r>
        <w:t xml:space="preserve">A standard commercial office space in the Al-Shuwaikh or Al-Khalidiya districts, representative of typical business hubs in Kuwait City.</w:t>
      </w:r>
    </w:p>
    <w:p>
      <w:pPr>
        <w:numPr>
          <w:ilvl w:val="0"/>
          <w:numId w:val="1001"/>
        </w:numPr>
        <w:pStyle w:val="Compact"/>
      </w:pPr>
      <w:r>
        <w:rPr>
          <w:bCs/>
          <w:b/>
        </w:rPr>
        <w:t xml:space="preserve">Climate Conditions:</w:t>
      </w:r>
      <w:r>
        <w:t xml:space="preserve"> </w:t>
      </w:r>
      <w:r>
        <w:t xml:space="preserve">The experiment accounts for the extreme heat and humidity typical of Kuwait, particularly during summer months, which may impact server room cooling and hardware longevity.</w:t>
      </w:r>
    </w:p>
    <w:p>
      <w:pPr>
        <w:numPr>
          <w:ilvl w:val="0"/>
          <w:numId w:val="1001"/>
        </w:numPr>
        <w:pStyle w:val="Compact"/>
      </w:pPr>
      <w:r>
        <w:rPr>
          <w:bCs/>
          <w:b/>
        </w:rPr>
        <w:t xml:space="preserve">Network Infrastructure:</w:t>
      </w:r>
      <w:r>
        <w:t xml:space="preserve"> </w:t>
      </w:r>
      <w:r>
        <w:t xml:space="preserve">Utilization of local ISPs (e.g., Zain, Ooredoo, STC) to simulate real-world connectivity scenarios faced by a Computer Engineer in Kuwait.</w:t>
      </w:r>
    </w:p>
    <w:bookmarkEnd w:id="21"/>
    <w:bookmarkStart w:id="22" w:name="participant-profile"/>
    <w:p>
      <w:pPr>
        <w:pStyle w:val="Heading2"/>
      </w:pPr>
      <w:r>
        <w:t xml:space="preserve">3. Participant Profile</w:t>
      </w:r>
    </w:p>
    <w:p>
      <w:pPr>
        <w:pStyle w:val="FirstParagraph"/>
      </w:pPr>
      <w:r>
        <w:t xml:space="preserve">The subject of this experiment is a qualified Computer Engineer with a minimum of three years of professional experience. The engineer must be proficient in:</w:t>
      </w:r>
    </w:p>
    <w:p>
      <w:pPr>
        <w:numPr>
          <w:ilvl w:val="0"/>
          <w:numId w:val="1002"/>
        </w:numPr>
        <w:pStyle w:val="Compact"/>
      </w:pPr>
      <w:r>
        <w:t xml:space="preserve">Network configuration and troubleshooting.</w:t>
      </w:r>
    </w:p>
    <w:p>
      <w:pPr>
        <w:numPr>
          <w:ilvl w:val="0"/>
          <w:numId w:val="1002"/>
        </w:numPr>
        <w:pStyle w:val="Compact"/>
      </w:pPr>
      <w:r>
        <w:t xml:space="preserve">Hardware diagnostics and maintenance.</w:t>
      </w:r>
    </w:p>
    <w:p>
      <w:pPr>
        <w:numPr>
          <w:ilvl w:val="0"/>
          <w:numId w:val="1002"/>
        </w:numPr>
        <w:pStyle w:val="Compact"/>
      </w:pPr>
      <w:r>
        <w:t xml:space="preserve">Software development and deployment.</w:t>
      </w:r>
    </w:p>
    <w:p>
      <w:pPr>
        <w:numPr>
          <w:ilvl w:val="0"/>
          <w:numId w:val="1002"/>
        </w:numPr>
        <w:pStyle w:val="Compact"/>
      </w:pPr>
      <w:r>
        <w:t xml:space="preserve">Basic cybersecurity protocols relevant to the Gulf Cooperation Council (GCC) region.</w:t>
      </w:r>
    </w:p>
    <w:p>
      <w:pPr>
        <w:pStyle w:val="FirstParagraph"/>
      </w:pPr>
      <w:r>
        <w:t xml:space="preserve">The engineer will be provided with standard industry tools and access to a controlled test environment.</w:t>
      </w:r>
    </w:p>
    <w:bookmarkEnd w:id="22"/>
    <w:bookmarkStart w:id="26" w:name="experimental-procedure"/>
    <w:p>
      <w:pPr>
        <w:pStyle w:val="Heading2"/>
      </w:pPr>
      <w:r>
        <w:t xml:space="preserve">4. Experimental Procedure</w:t>
      </w:r>
    </w:p>
    <w:p>
      <w:pPr>
        <w:pStyle w:val="FirstParagraph"/>
      </w:pPr>
      <w:r>
        <w:t xml:space="preserve">The experiment will be divided into three phases, each lasting one week. The Computer Engineer will perform specific tasks while metrics are recorded.</w:t>
      </w:r>
    </w:p>
    <w:bookmarkStart w:id="23" w:name="Xe01507289e8329497081ae983103034c232cb30"/>
    <w:p>
      <w:pPr>
        <w:pStyle w:val="Heading3"/>
      </w:pPr>
      <w:r>
        <w:t xml:space="preserve">Phase 1: Hardware Resilience and Maintenance</w:t>
      </w:r>
    </w:p>
    <w:p>
      <w:pPr>
        <w:pStyle w:val="FirstParagraph"/>
      </w:pPr>
      <w:r>
        <w:t xml:space="preserve">The Computer Engineer will be tasked with setting up and maintaining a small server rack in an office environment in Kuwait City without specialized industrial cooling. The engineer must:</w:t>
      </w:r>
    </w:p>
    <w:p>
      <w:pPr>
        <w:numPr>
          <w:ilvl w:val="0"/>
          <w:numId w:val="1003"/>
        </w:numPr>
        <w:pStyle w:val="Compact"/>
      </w:pPr>
      <w:r>
        <w:t xml:space="preserve">Install and configure servers and networking equipment.</w:t>
      </w:r>
    </w:p>
    <w:p>
      <w:pPr>
        <w:numPr>
          <w:ilvl w:val="0"/>
          <w:numId w:val="1003"/>
        </w:numPr>
        <w:pStyle w:val="Compact"/>
      </w:pPr>
      <w:r>
        <w:t xml:space="preserve">Monitor temperature and humidity levels using sensors.</w:t>
      </w:r>
    </w:p>
    <w:p>
      <w:pPr>
        <w:numPr>
          <w:ilvl w:val="0"/>
          <w:numId w:val="1003"/>
        </w:numPr>
        <w:pStyle w:val="Compact"/>
      </w:pPr>
      <w:r>
        <w:t xml:space="preserve">Implement cooling solutions suitable for Kuwait’s climate.</w:t>
      </w:r>
    </w:p>
    <w:p>
      <w:pPr>
        <w:numPr>
          <w:ilvl w:val="0"/>
          <w:numId w:val="1003"/>
        </w:numPr>
        <w:pStyle w:val="Compact"/>
      </w:pPr>
      <w:r>
        <w:t xml:space="preserve">Record any hardware failures or performance degradation due to environmental factors.</w:t>
      </w:r>
    </w:p>
    <w:bookmarkEnd w:id="23"/>
    <w:bookmarkStart w:id="24" w:name="Xbbb4c3ffc445645b7a5bba86a345693aeac699c"/>
    <w:p>
      <w:pPr>
        <w:pStyle w:val="Heading3"/>
      </w:pPr>
      <w:r>
        <w:t xml:space="preserve">Phase 2: Network Performance and Connectivity</w:t>
      </w:r>
    </w:p>
    <w:p>
      <w:pPr>
        <w:pStyle w:val="FirstParagraph"/>
      </w:pPr>
      <w:r>
        <w:t xml:space="preserve">The Computer Engineer will evaluate and optimize network performance using local ISPs. Tasks include:</w:t>
      </w:r>
    </w:p>
    <w:p>
      <w:pPr>
        <w:numPr>
          <w:ilvl w:val="0"/>
          <w:numId w:val="1004"/>
        </w:numPr>
        <w:pStyle w:val="Compact"/>
      </w:pPr>
      <w:r>
        <w:t xml:space="preserve">Conducting speed tests and latency measurements at different times of day.</w:t>
      </w:r>
    </w:p>
    <w:p>
      <w:pPr>
        <w:numPr>
          <w:ilvl w:val="0"/>
          <w:numId w:val="1004"/>
        </w:numPr>
        <w:pStyle w:val="Compact"/>
      </w:pPr>
      <w:r>
        <w:t xml:space="preserve">Configuring firewalls and security protocols compliant with Kuwaiti data protection laws.</w:t>
      </w:r>
    </w:p>
    <w:p>
      <w:pPr>
        <w:numPr>
          <w:ilvl w:val="0"/>
          <w:numId w:val="1004"/>
        </w:numPr>
        <w:pStyle w:val="Compact"/>
      </w:pPr>
      <w:r>
        <w:t xml:space="preserve">Simulating network outages and measuring recovery time.</w:t>
      </w:r>
    </w:p>
    <w:p>
      <w:pPr>
        <w:numPr>
          <w:ilvl w:val="0"/>
          <w:numId w:val="1004"/>
        </w:numPr>
        <w:pStyle w:val="Compact"/>
      </w:pPr>
      <w:r>
        <w:t xml:space="preserve">Documenting any connectivity issues specific to Kuwait City’s infrastructure.</w:t>
      </w:r>
    </w:p>
    <w:bookmarkEnd w:id="24"/>
    <w:bookmarkStart w:id="25" w:name="Xf322abf89a6cc595515bacb0f8ba25d0db5f465"/>
    <w:p>
      <w:pPr>
        <w:pStyle w:val="Heading3"/>
      </w:pPr>
      <w:r>
        <w:t xml:space="preserve">Phase 3: Software Deployment and User Support</w:t>
      </w:r>
    </w:p>
    <w:p>
      <w:pPr>
        <w:pStyle w:val="FirstParagraph"/>
      </w:pPr>
      <w:r>
        <w:t xml:space="preserve">The Computer Engineer will deploy a custom software application to a test group of 20 users within Kuwait City. The engineer must:</w:t>
      </w:r>
    </w:p>
    <w:p>
      <w:pPr>
        <w:numPr>
          <w:ilvl w:val="0"/>
          <w:numId w:val="1005"/>
        </w:numPr>
        <w:pStyle w:val="Compact"/>
      </w:pPr>
      <w:r>
        <w:t xml:space="preserve">Ensure the software is compatible with local hardware and operating systems.</w:t>
      </w:r>
    </w:p>
    <w:p>
      <w:pPr>
        <w:numPr>
          <w:ilvl w:val="0"/>
          <w:numId w:val="1005"/>
        </w:numPr>
        <w:pStyle w:val="Compact"/>
      </w:pPr>
      <w:r>
        <w:t xml:space="preserve">Provide technical support and resolve user-reported issues.</w:t>
      </w:r>
    </w:p>
    <w:p>
      <w:pPr>
        <w:numPr>
          <w:ilvl w:val="0"/>
          <w:numId w:val="1005"/>
        </w:numPr>
        <w:pStyle w:val="Compact"/>
      </w:pPr>
      <w:r>
        <w:t xml:space="preserve">Measure the time taken to resolve tickets and user satisfaction levels.</w:t>
      </w:r>
    </w:p>
    <w:p>
      <w:pPr>
        <w:numPr>
          <w:ilvl w:val="0"/>
          <w:numId w:val="1005"/>
        </w:numPr>
        <w:pStyle w:val="Compact"/>
      </w:pPr>
      <w:r>
        <w:t xml:space="preserve">Assess the impact of language and cultural factors on user interaction with the software.</w:t>
      </w:r>
    </w:p>
    <w:bookmarkEnd w:id="25"/>
    <w:bookmarkEnd w:id="26"/>
    <w:bookmarkStart w:id="27" w:name="data-collection-and-metrics"/>
    <w:p>
      <w:pPr>
        <w:pStyle w:val="Heading2"/>
      </w:pPr>
      <w:r>
        <w:t xml:space="preserve">5. Data Collection and Metrics</w:t>
      </w:r>
    </w:p>
    <w:p>
      <w:pPr>
        <w:pStyle w:val="FirstParagraph"/>
      </w:pPr>
      <w:r>
        <w:t xml:space="preserve">The following metrics will be collected throughout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Hardware Failure Rate</w:t>
            </w:r>
          </w:p>
        </w:tc>
        <w:tc>
          <w:tcPr/>
          <w:p>
            <w:pPr>
              <w:pStyle w:val="Compact"/>
              <w:jc w:val="left"/>
            </w:pPr>
            <w:r>
              <w:t xml:space="preserve">Number of hardware failures per week</w:t>
            </w:r>
          </w:p>
        </w:tc>
        <w:tc>
          <w:tcPr/>
          <w:p>
            <w:pPr>
              <w:pStyle w:val="Compact"/>
              <w:jc w:val="left"/>
            </w:pPr>
            <w:r>
              <w:t xml:space="preserve">System logs, sensor data</w:t>
            </w:r>
          </w:p>
        </w:tc>
      </w:tr>
      <w:tr>
        <w:tc>
          <w:tcPr/>
          <w:p>
            <w:pPr>
              <w:pStyle w:val="Compact"/>
              <w:jc w:val="left"/>
            </w:pPr>
            <w:r>
              <w:t xml:space="preserve">Network Latency</w:t>
            </w:r>
          </w:p>
        </w:tc>
        <w:tc>
          <w:tcPr/>
          <w:p>
            <w:pPr>
              <w:pStyle w:val="Compact"/>
              <w:jc w:val="left"/>
            </w:pPr>
            <w:r>
              <w:t xml:space="preserve">Average latency in milliseconds</w:t>
            </w:r>
          </w:p>
        </w:tc>
        <w:tc>
          <w:tcPr/>
          <w:p>
            <w:pPr>
              <w:pStyle w:val="Compact"/>
              <w:jc w:val="left"/>
            </w:pPr>
            <w:r>
              <w:t xml:space="preserve">Speed test software</w:t>
            </w:r>
          </w:p>
        </w:tc>
      </w:tr>
      <w:tr>
        <w:tc>
          <w:tcPr/>
          <w:p>
            <w:pPr>
              <w:pStyle w:val="Compact"/>
              <w:jc w:val="left"/>
            </w:pPr>
            <w:r>
              <w:t xml:space="preserve">Task Completion Time</w:t>
            </w:r>
          </w:p>
        </w:tc>
        <w:tc>
          <w:tcPr/>
          <w:p>
            <w:pPr>
              <w:pStyle w:val="Compact"/>
              <w:jc w:val="left"/>
            </w:pPr>
            <w:r>
              <w:t xml:space="preserve">Time taken to complete assigned tasks</w:t>
            </w:r>
          </w:p>
        </w:tc>
        <w:tc>
          <w:tcPr/>
          <w:p>
            <w:pPr>
              <w:pStyle w:val="Compact"/>
              <w:jc w:val="left"/>
            </w:pPr>
            <w:r>
              <w:t xml:space="preserve">Time tracking software</w:t>
            </w:r>
          </w:p>
        </w:tc>
      </w:tr>
      <w:tr>
        <w:tc>
          <w:tcPr/>
          <w:p>
            <w:pPr>
              <w:pStyle w:val="Compact"/>
              <w:jc w:val="left"/>
            </w:pPr>
            <w:r>
              <w:t xml:space="preserve">User Satisfaction</w:t>
            </w:r>
          </w:p>
        </w:tc>
        <w:tc>
          <w:tcPr/>
          <w:p>
            <w:pPr>
              <w:pStyle w:val="Compact"/>
              <w:jc w:val="left"/>
            </w:pPr>
            <w:r>
              <w:t xml:space="preserve">Rating from 1 to 5</w:t>
            </w:r>
          </w:p>
        </w:tc>
        <w:tc>
          <w:tcPr/>
          <w:p>
            <w:pPr>
              <w:pStyle w:val="Compact"/>
              <w:jc w:val="left"/>
            </w:pPr>
            <w:r>
              <w:t xml:space="preserve">Survey questionnaire</w:t>
            </w:r>
          </w:p>
        </w:tc>
      </w:tr>
      <w:tr>
        <w:tc>
          <w:tcPr/>
          <w:p>
            <w:pPr>
              <w:pStyle w:val="Compact"/>
              <w:jc w:val="left"/>
            </w:pPr>
            <w:r>
              <w:t xml:space="preserve">Environmental Impact</w:t>
            </w:r>
          </w:p>
        </w:tc>
        <w:tc>
          <w:tcPr/>
          <w:p>
            <w:pPr>
              <w:pStyle w:val="Compact"/>
              <w:jc w:val="left"/>
            </w:pPr>
            <w:r>
              <w:t xml:space="preserve">Temperature and humidity levels</w:t>
            </w:r>
          </w:p>
        </w:tc>
        <w:tc>
          <w:tcPr/>
          <w:p>
            <w:pPr>
              <w:pStyle w:val="Compact"/>
              <w:jc w:val="left"/>
            </w:pPr>
            <w:r>
              <w:t xml:space="preserve">Environmental sensors</w:t>
            </w:r>
          </w:p>
        </w:tc>
      </w:tr>
    </w:tbl>
    <w:bookmarkEnd w:id="27"/>
    <w:bookmarkStart w:id="28" w:name="safety-and-ethical-considerations"/>
    <w:p>
      <w:pPr>
        <w:pStyle w:val="Heading2"/>
      </w:pPr>
      <w:r>
        <w:t xml:space="preserve">6. Safety and Ethical Considerations</w:t>
      </w:r>
    </w:p>
    <w:p>
      <w:pPr>
        <w:pStyle w:val="FirstParagraph"/>
      </w:pPr>
      <w:r>
        <w:t xml:space="preserve">The Computer Engineer must adhere to all safety protocols, including:</w:t>
      </w:r>
    </w:p>
    <w:p>
      <w:pPr>
        <w:numPr>
          <w:ilvl w:val="0"/>
          <w:numId w:val="1006"/>
        </w:numPr>
        <w:pStyle w:val="Compact"/>
      </w:pPr>
      <w:r>
        <w:t xml:space="preserve">Proper handling of electrical equipment to prevent accidents.</w:t>
      </w:r>
    </w:p>
    <w:p>
      <w:pPr>
        <w:numPr>
          <w:ilvl w:val="0"/>
          <w:numId w:val="1006"/>
        </w:numPr>
        <w:pStyle w:val="Compact"/>
      </w:pPr>
      <w:r>
        <w:t xml:space="preserve">Compliance with Kuwaiti labor laws and workplace regulations.</w:t>
      </w:r>
    </w:p>
    <w:p>
      <w:pPr>
        <w:numPr>
          <w:ilvl w:val="0"/>
          <w:numId w:val="1006"/>
        </w:numPr>
        <w:pStyle w:val="Compact"/>
      </w:pPr>
      <w:r>
        <w:t xml:space="preserve">Protection of user data and privacy in accordance with local laws.</w:t>
      </w:r>
    </w:p>
    <w:p>
      <w:pPr>
        <w:numPr>
          <w:ilvl w:val="0"/>
          <w:numId w:val="1006"/>
        </w:numPr>
        <w:pStyle w:val="Compact"/>
      </w:pPr>
      <w:r>
        <w:t xml:space="preserve">Use of personal protective equipment (PPE) when working with hardware.</w:t>
      </w:r>
    </w:p>
    <w:bookmarkEnd w:id="28"/>
    <w:bookmarkStart w:id="29" w:name="expected-outcomes"/>
    <w:p>
      <w:pPr>
        <w:pStyle w:val="Heading2"/>
      </w:pPr>
      <w:r>
        <w:t xml:space="preserve">7. Expected Outcomes</w:t>
      </w:r>
    </w:p>
    <w:p>
      <w:pPr>
        <w:pStyle w:val="FirstParagraph"/>
      </w:pPr>
      <w:r>
        <w:t xml:space="preserve">This Experiment Protocol anticipates the following outcomes:</w:t>
      </w:r>
    </w:p>
    <w:p>
      <w:pPr>
        <w:numPr>
          <w:ilvl w:val="0"/>
          <w:numId w:val="1007"/>
        </w:numPr>
        <w:pStyle w:val="Compact"/>
      </w:pPr>
      <w:r>
        <w:t xml:space="preserve">Identification of hardware vulnerabilities in Kuwait City’s climate.</w:t>
      </w:r>
    </w:p>
    <w:p>
      <w:pPr>
        <w:numPr>
          <w:ilvl w:val="0"/>
          <w:numId w:val="1007"/>
        </w:numPr>
        <w:pStyle w:val="Compact"/>
      </w:pPr>
      <w:r>
        <w:t xml:space="preserve">Recommendations for optimizing network performance with local ISPs.</w:t>
      </w:r>
    </w:p>
    <w:p>
      <w:pPr>
        <w:numPr>
          <w:ilvl w:val="0"/>
          <w:numId w:val="1007"/>
        </w:numPr>
        <w:pStyle w:val="Compact"/>
      </w:pPr>
      <w:r>
        <w:t xml:space="preserve">Best practices for software deployment and user support in Kuwait.</w:t>
      </w:r>
    </w:p>
    <w:p>
      <w:pPr>
        <w:numPr>
          <w:ilvl w:val="0"/>
          <w:numId w:val="1007"/>
        </w:numPr>
        <w:pStyle w:val="Compact"/>
      </w:pPr>
      <w:r>
        <w:t xml:space="preserve">Enhanced understanding of the role of a Computer Engineer in a specific regional context.</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a Computer Engineer in Kuwait City. By focusing on local environmental, infrastructural, and regulatory factors, the study aims to contribute valuable insights to the field of computer engineering in the region. The findings will be compiled into a final report and shared with relevant stakeholders.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Kuwait City</dc:title>
  <dc:creator/>
  <dc:language>en</dc:language>
  <cp:keywords/>
  <dcterms:created xsi:type="dcterms:W3CDTF">2026-10-10T00:24:09Z</dcterms:created>
  <dcterms:modified xsi:type="dcterms:W3CDTF">2026-10-10T00:24:09Z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