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c7ca79509729168f5ba0aae0a8fc03a52c58b57"/>
    <w:p>
      <w:pPr>
        <w:pStyle w:val="Heading1"/>
      </w:pPr>
      <w:r>
        <w:t xml:space="preserve">Experiment Protocol: Advanced Network Infrastructure and Edge Computing Resilience</w:t>
      </w:r>
    </w:p>
    <w:p>
      <w:pPr>
        <w:pStyle w:val="FirstParagraph"/>
      </w:pPr>
      <w:r>
        <w:rPr>
          <w:bCs/>
          <w:b/>
        </w:rPr>
        <w:t xml:space="preserve">Role:</w:t>
      </w:r>
      <w:r>
        <w:t xml:space="preserve"> </w:t>
      </w:r>
      <w:r>
        <w:t xml:space="preserve">Computer Engineer</w:t>
      </w:r>
    </w:p>
    <w:p>
      <w:pPr>
        <w:pStyle w:val="BodyText"/>
      </w:pPr>
      <w:r>
        <w:rPr>
          <w:bCs/>
          <w:b/>
        </w:rPr>
        <w:t xml:space="preserve">Location:</w:t>
      </w:r>
      <w:r>
        <w:t xml:space="preserve"> </w:t>
      </w:r>
      <w:r>
        <w:t xml:space="preserve">Wellington, New Zealand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to be conducted by a qualified Computer Engineer within the metropolitan area of Wellington, New Zealand. The primary objective is to evaluate the resilience, latency, and throughput of next-generation edge computing nodes deployed in urban environments characterized by Wellington's unique topography and seismic activity.</w:t>
      </w:r>
    </w:p>
    <w:p>
      <w:pPr>
        <w:pStyle w:val="BodyText"/>
      </w:pPr>
      <w:r>
        <w:t xml:space="preserve">As a Computer Engineer, the subject is tasked with simulating high-load data transmission scenarios across distributed nodes located in key Wellington districts, including Te Aro, Wellington Central, and the Wellington Airport precinct. The experiment aims to validate hardware stability under variable environmental conditions specific to the Wellington region, such as high wind speeds and coastal humidity, which can impact server cooling and external antenna performance.</w:t>
      </w:r>
    </w:p>
    <w:bookmarkEnd w:id="21"/>
    <w:bookmarkStart w:id="22" w:name="scope-and-environment"/>
    <w:p>
      <w:pPr>
        <w:pStyle w:val="Heading2"/>
      </w:pPr>
      <w:r>
        <w:t xml:space="preserve">2. Scope and Environment</w:t>
      </w:r>
    </w:p>
    <w:p>
      <w:pPr>
        <w:pStyle w:val="FirstParagraph"/>
      </w:pPr>
      <w:r>
        <w:t xml:space="preserve">The scope of this experiment is strictly limited to the testing of proprietary hardware and software stacks designed for low-latency communication. The Computer Engineer will operate within the legal and regulatory frameworks of New Zealand, adhering to the Privacy Act 2020 and telecommunications standards set by the Radio Spectrum Management (RSM) division.</w:t>
      </w:r>
    </w:p>
    <w:p>
      <w:pPr>
        <w:pStyle w:val="BodyText"/>
      </w:pPr>
      <w:r>
        <w:t xml:space="preserve">The testing environment includes:</w:t>
      </w:r>
    </w:p>
    <w:p>
      <w:pPr>
        <w:numPr>
          <w:ilvl w:val="0"/>
          <w:numId w:val="1001"/>
        </w:numPr>
        <w:pStyle w:val="Compact"/>
      </w:pPr>
      <w:r>
        <w:rPr>
          <w:bCs/>
          <w:b/>
        </w:rPr>
        <w:t xml:space="preserve">Primary Site:</w:t>
      </w:r>
      <w:r>
        <w:t xml:space="preserve"> </w:t>
      </w:r>
      <w:r>
        <w:t xml:space="preserve">A secure laboratory facility in Wellington Central.</w:t>
      </w:r>
    </w:p>
    <w:p>
      <w:pPr>
        <w:numPr>
          <w:ilvl w:val="0"/>
          <w:numId w:val="1001"/>
        </w:numPr>
        <w:pStyle w:val="Compact"/>
      </w:pPr>
      <w:r>
        <w:rPr>
          <w:bCs/>
          <w:b/>
        </w:rPr>
        <w:t xml:space="preserve">Secondary Sites:</w:t>
      </w:r>
      <w:r>
        <w:t xml:space="preserve"> </w:t>
      </w:r>
      <w:r>
        <w:t xml:space="preserve">Three remote edge nodes located in varying elevations across the Wellington Harbour region to test signal propagation over hilly terrain.</w:t>
      </w:r>
    </w:p>
    <w:p>
      <w:pPr>
        <w:numPr>
          <w:ilvl w:val="0"/>
          <w:numId w:val="1001"/>
        </w:numPr>
        <w:pStyle w:val="Compact"/>
      </w:pPr>
      <w:r>
        <w:rPr>
          <w:bCs/>
          <w:b/>
        </w:rPr>
        <w:t xml:space="preserve">Network Conditions:</w:t>
      </w:r>
      <w:r>
        <w:t xml:space="preserve"> </w:t>
      </w:r>
      <w:r>
        <w:t xml:space="preserve">Simulated congestion levels ranging from 10% to 95% bandwidth utilization.</w:t>
      </w:r>
    </w:p>
    <w:p>
      <w:pPr>
        <w:pStyle w:val="FirstParagraph"/>
      </w:pPr>
      <w:r>
        <w:rPr>
          <w:bCs/>
          <w:b/>
        </w:rPr>
        <w:t xml:space="preserve">Note:</w:t>
      </w:r>
      <w:r>
        <w:t xml:space="preserve"> </w:t>
      </w:r>
      <w:r>
        <w:t xml:space="preserve">All equipment must be secured against wind gusts exceeding 80 km/h, a common occurrence in Wellington, to prevent physical damage during outdoor antenna testing.</w:t>
      </w:r>
    </w:p>
    <w:bookmarkEnd w:id="22"/>
    <w:bookmarkStart w:id="23" w:name="Xcd823b5a573842e1e88427a7cecfa1d80768517"/>
    <w:p>
      <w:pPr>
        <w:pStyle w:val="Heading2"/>
      </w:pPr>
      <w:r>
        <w:t xml:space="preserve">3. Responsibilities of the Computer Engineer</w:t>
      </w:r>
    </w:p>
    <w:p>
      <w:pPr>
        <w:pStyle w:val="FirstParagraph"/>
      </w:pPr>
      <w:r>
        <w:t xml:space="preserve">The Computer Engineer is responsible for the end-to-end execution of this protocol. Key responsibilities include:</w:t>
      </w:r>
    </w:p>
    <w:p>
      <w:pPr>
        <w:numPr>
          <w:ilvl w:val="0"/>
          <w:numId w:val="1002"/>
        </w:numPr>
        <w:pStyle w:val="Compact"/>
      </w:pPr>
      <w:r>
        <w:rPr>
          <w:bCs/>
          <w:b/>
        </w:rPr>
        <w:t xml:space="preserve">System Configuration:</w:t>
      </w:r>
      <w:r>
        <w:t xml:space="preserve"> </w:t>
      </w:r>
      <w:r>
        <w:t xml:space="preserve">Installing and configuring the test firmware on all edge nodes, ensuring compatibility with New Zealand's power grid standards (230V, 50Hz).</w:t>
      </w:r>
    </w:p>
    <w:p>
      <w:pPr>
        <w:numPr>
          <w:ilvl w:val="0"/>
          <w:numId w:val="1002"/>
        </w:numPr>
        <w:pStyle w:val="Compact"/>
      </w:pPr>
      <w:r>
        <w:rPr>
          <w:bCs/>
          <w:b/>
        </w:rPr>
        <w:t xml:space="preserve">Data Integrity:</w:t>
      </w:r>
      <w:r>
        <w:t xml:space="preserve"> </w:t>
      </w:r>
      <w:r>
        <w:t xml:space="preserve">Ensuring that all data generated during the experiment is encrypted and stored locally in compliance with New Zealand data sovereignty requirements.</w:t>
      </w:r>
    </w:p>
    <w:p>
      <w:pPr>
        <w:numPr>
          <w:ilvl w:val="0"/>
          <w:numId w:val="1002"/>
        </w:numPr>
        <w:pStyle w:val="Compact"/>
      </w:pPr>
      <w:r>
        <w:rPr>
          <w:bCs/>
          <w:b/>
        </w:rPr>
        <w:t xml:space="preserve">Real-time Monitoring:</w:t>
      </w:r>
      <w:r>
        <w:t xml:space="preserve"> </w:t>
      </w:r>
      <w:r>
        <w:t xml:space="preserve">Continuously monitoring system logs for errors, packet loss, and thermal throttling during the stress tests.</w:t>
      </w:r>
    </w:p>
    <w:p>
      <w:pPr>
        <w:numPr>
          <w:ilvl w:val="0"/>
          <w:numId w:val="1002"/>
        </w:numPr>
        <w:pStyle w:val="Compact"/>
      </w:pPr>
      <w:r>
        <w:rPr>
          <w:bCs/>
          <w:b/>
        </w:rPr>
        <w:t xml:space="preserve">Safety Compliance:</w:t>
      </w:r>
      <w:r>
        <w:t xml:space="preserve"> </w:t>
      </w:r>
      <w:r>
        <w:t xml:space="preserve">Adhering to WorkSafe New Zealand guidelines regarding electrical safety and working at heights, particularly when accessing rooftop installations in Wellington's dense urban center.</w:t>
      </w:r>
    </w:p>
    <w:bookmarkEnd w:id="23"/>
    <w:bookmarkStart w:id="27" w:name="methodology-and-procedure"/>
    <w:p>
      <w:pPr>
        <w:pStyle w:val="Heading2"/>
      </w:pPr>
      <w:r>
        <w:t xml:space="preserve">4. Methodology and Procedure</w:t>
      </w:r>
    </w:p>
    <w:p>
      <w:pPr>
        <w:pStyle w:val="FirstParagraph"/>
      </w:pPr>
      <w:r>
        <w:t xml:space="preserve">The experiment will be conducted in three distinct phases over a period of seven days.</w:t>
      </w:r>
    </w:p>
    <w:bookmarkStart w:id="24" w:name="phase-1-baseline-calibration-days-1-2"/>
    <w:p>
      <w:pPr>
        <w:pStyle w:val="Heading3"/>
      </w:pPr>
      <w:r>
        <w:t xml:space="preserve">Phase 1: Baseline Calibration (Days 1-2)</w:t>
      </w:r>
    </w:p>
    <w:p>
      <w:pPr>
        <w:pStyle w:val="FirstParagraph"/>
      </w:pPr>
      <w:r>
        <w:t xml:space="preserve">The Computer Engineer will establish baseline performance metrics for each node under ideal conditions. This involves running standard throughput tests using IPERF3 and measuring latency via ICMP echo requests to local and international gateways. The engineer must document the ambient temperature and humidity at each Wellington site, as these factors influence thermal management systems.</w:t>
      </w:r>
    </w:p>
    <w:bookmarkEnd w:id="24"/>
    <w:bookmarkStart w:id="25" w:name="Xc01f8fef4a73c793cb0d8233c4dbe42ab58604f"/>
    <w:p>
      <w:pPr>
        <w:pStyle w:val="Heading3"/>
      </w:pPr>
      <w:r>
        <w:t xml:space="preserve">Phase 2: Stress Testing and Fault Injection (Days 3-5)</w:t>
      </w:r>
    </w:p>
    <w:p>
      <w:pPr>
        <w:pStyle w:val="FirstParagraph"/>
      </w:pPr>
      <w:r>
        <w:t xml:space="preserve">During this phase, the Computer Engineer will introduce controlled faults to simulate real-world disruptions. This includes:</w:t>
      </w:r>
    </w:p>
    <w:p>
      <w:pPr>
        <w:numPr>
          <w:ilvl w:val="0"/>
          <w:numId w:val="1003"/>
        </w:numPr>
        <w:pStyle w:val="Compact"/>
      </w:pPr>
      <w:r>
        <w:rPr>
          <w:bCs/>
          <w:b/>
        </w:rPr>
        <w:t xml:space="preserve">Network Partitioning:</w:t>
      </w:r>
      <w:r>
        <w:t xml:space="preserve"> </w:t>
      </w:r>
      <w:r>
        <w:t xml:space="preserve">Simulating link failures between Wellington Central and the North Island backbone.</w:t>
      </w:r>
    </w:p>
    <w:p>
      <w:pPr>
        <w:numPr>
          <w:ilvl w:val="0"/>
          <w:numId w:val="1003"/>
        </w:numPr>
        <w:pStyle w:val="Compact"/>
      </w:pPr>
      <w:r>
        <w:rPr>
          <w:bCs/>
          <w:b/>
        </w:rPr>
        <w:t xml:space="preserve">Power Fluctuation Simulation:</w:t>
      </w:r>
      <w:r>
        <w:t xml:space="preserve"> </w:t>
      </w:r>
      <w:r>
        <w:t xml:space="preserve">Using UPS bypass modes to test system recovery during brief power outages.</w:t>
      </w:r>
    </w:p>
    <w:p>
      <w:pPr>
        <w:numPr>
          <w:ilvl w:val="0"/>
          <w:numId w:val="1003"/>
        </w:numPr>
        <w:pStyle w:val="Compact"/>
      </w:pPr>
      <w:r>
        <w:rPr>
          <w:bCs/>
          <w:b/>
        </w:rPr>
        <w:t xml:space="preserve">Seismic Simulation:</w:t>
      </w:r>
      <w:r>
        <w:t xml:space="preserve"> </w:t>
      </w:r>
      <w:r>
        <w:t xml:space="preserve">Activating vibration dampeners to test hardware integrity against minor tremors, reflecting New Zealand's seismic profile.</w:t>
      </w:r>
    </w:p>
    <w:p>
      <w:pPr>
        <w:pStyle w:val="FirstParagraph"/>
      </w:pPr>
      <w:r>
        <w:t xml:space="preserve">The engineer must record the time taken for automatic failover mechanisms to activate and restore service.</w:t>
      </w:r>
    </w:p>
    <w:bookmarkEnd w:id="25"/>
    <w:bookmarkStart w:id="26" w:name="phase-3-recovery-and-analysis-days-6-7"/>
    <w:p>
      <w:pPr>
        <w:pStyle w:val="Heading3"/>
      </w:pPr>
      <w:r>
        <w:t xml:space="preserve">Phase 3: Recovery and Analysis (Days 6-7)</w:t>
      </w:r>
    </w:p>
    <w:p>
      <w:pPr>
        <w:pStyle w:val="FirstParagraph"/>
      </w:pPr>
      <w:r>
        <w:t xml:space="preserve">After stress testing, the Computer Engineer will restore all systems to normal operation and verify data consistency. A comprehensive analysis of the logs will be performed to identify any hardware degradation or software anomalies. The engineer will prepare a preliminary report highlighting any vulnerabilities detected during the Wellington field tests.</w:t>
      </w:r>
    </w:p>
    <w:bookmarkEnd w:id="26"/>
    <w:bookmarkEnd w:id="27"/>
    <w:bookmarkStart w:id="28" w:name="safety-and-risk-management"/>
    <w:p>
      <w:pPr>
        <w:pStyle w:val="Heading2"/>
      </w:pPr>
      <w:r>
        <w:t xml:space="preserve">5. Safety and Risk Management</w:t>
      </w:r>
    </w:p>
    <w:p>
      <w:pPr>
        <w:pStyle w:val="FirstParagraph"/>
      </w:pPr>
      <w:r>
        <w:t xml:space="preserve">Safety is paramount in this Experiment Protocol. The Computer Engineer must wear appropriate Personal Protective Equipment (PPE), including insulated gloves and safety footwear, when handling electrical components. Given Wellington's reputation for strong winds, any outdoor work involving antennas or external cabling must be suspended if wind speeds exceed safe operational limits.</w:t>
      </w:r>
    </w:p>
    <w:p>
      <w:pPr>
        <w:pStyle w:val="BodyText"/>
      </w:pPr>
      <w:r>
        <w:t xml:space="preserve">In the event of a hardware failure that poses a fire risk, the engineer must immediately disconnect power and follow the emergency evacuation procedures of the specific Wellington facility. All incidents must be reported to the project lead within one hour of occurrence.</w:t>
      </w:r>
    </w:p>
    <w:bookmarkEnd w:id="28"/>
    <w:bookmarkStart w:id="29" w:name="data-reporting-and-documentation"/>
    <w:p>
      <w:pPr>
        <w:pStyle w:val="Heading2"/>
      </w:pPr>
      <w:r>
        <w:t xml:space="preserve">6. Data Reporting and Documentation</w:t>
      </w:r>
    </w:p>
    <w:p>
      <w:pPr>
        <w:pStyle w:val="FirstParagraph"/>
      </w:pPr>
      <w:r>
        <w:t xml:space="preserve">The Computer Engineer is required to maintain a detailed logbook, both digital and physical, documenting every step of the experiment. This includes timestamps, configuration changes, error codes, and environmental readings. The final report must be submitted in PDF format and include:</w:t>
      </w:r>
    </w:p>
    <w:p>
      <w:pPr>
        <w:numPr>
          <w:ilvl w:val="0"/>
          <w:numId w:val="1004"/>
        </w:numPr>
        <w:pStyle w:val="Compact"/>
      </w:pPr>
      <w:r>
        <w:t xml:space="preserve">Executive summary of findings.</w:t>
      </w:r>
    </w:p>
    <w:p>
      <w:pPr>
        <w:numPr>
          <w:ilvl w:val="0"/>
          <w:numId w:val="1004"/>
        </w:numPr>
        <w:pStyle w:val="Compact"/>
      </w:pPr>
      <w:r>
        <w:t xml:space="preserve">Detailed performance graphs comparing baseline vs. stress test results.</w:t>
      </w:r>
    </w:p>
    <w:p>
      <w:pPr>
        <w:numPr>
          <w:ilvl w:val="0"/>
          <w:numId w:val="1004"/>
        </w:numPr>
        <w:pStyle w:val="Compact"/>
      </w:pPr>
      <w:r>
        <w:t xml:space="preserve">Recommendations for hardware improvements specific to the Wellington climate and infrastructure.</w:t>
      </w:r>
    </w:p>
    <w:p>
      <w:pPr>
        <w:numPr>
          <w:ilvl w:val="0"/>
          <w:numId w:val="1004"/>
        </w:numPr>
        <w:pStyle w:val="Compact"/>
      </w:pPr>
      <w:r>
        <w:t xml:space="preserve">Compliance statement confirming adherence to New Zealand telecommunications regulations.</w:t>
      </w:r>
    </w:p>
    <w:p>
      <w:pPr>
        <w:pStyle w:val="FirstParagraph"/>
      </w:pPr>
      <w:r>
        <w:t xml:space="preserve">This document serves as the authoritative guide for the Computer Engineer conducting this experiment. Deviations from this protocol must be approved in writing by the project supervisor prior to implementation.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 Wellington, New Zealand</dc:title>
  <dc:creator/>
  <dc:language>en</dc:language>
  <cp:keywords/>
  <dcterms:created xsi:type="dcterms:W3CDTF">2026-10-10T02:23:04Z</dcterms:created>
  <dcterms:modified xsi:type="dcterms:W3CDTF">2026-10-10T02:23:04Z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