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w:t>
      </w:r>
      <w:r>
        <w:t xml:space="preserve"> </w:t>
      </w:r>
      <w:r>
        <w:t xml:space="preserve">Russia</w:t>
      </w:r>
      <w:r>
        <w:t xml:space="preserve"> </w:t>
      </w:r>
      <w:r>
        <w:t xml:space="preserve">Moscow</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Embedded System Performance Under High-Latitude Environmental Conditions</w:t>
      </w:r>
    </w:p>
    <w:p>
      <w:pPr>
        <w:pStyle w:val="BodyText"/>
      </w:pPr>
      <w:r>
        <w:rPr>
          <w:bCs/>
          <w:b/>
        </w:rPr>
        <w:t xml:space="preserve">Location:</w:t>
      </w:r>
      <w:r>
        <w:t xml:space="preserve"> </w:t>
      </w:r>
      <w:r>
        <w:t xml:space="preserve">Russia Moscow, Research and Development Center</w:t>
      </w:r>
    </w:p>
    <w:p>
      <w:pPr>
        <w:pStyle w:val="BodyText"/>
      </w:pPr>
      <w:r>
        <w:rPr>
          <w:bCs/>
          <w:b/>
        </w:rPr>
        <w:t xml:space="preserve">Protocol ID:</w:t>
      </w:r>
      <w:r>
        <w:t xml:space="preserve"> </w:t>
      </w:r>
      <w:r>
        <w:t xml:space="preserve">CP-MOW-2023-045</w:t>
      </w:r>
    </w:p>
    <w:p>
      <w:pPr>
        <w:pStyle w:val="BodyText"/>
      </w:pPr>
      <w:r>
        <w:rPr>
          <w:bCs/>
          <w:b/>
        </w:rPr>
        <w:t xml:space="preserve">Date:</w:t>
      </w:r>
      <w:r>
        <w:t xml:space="preserve"> </w:t>
      </w:r>
      <w:r>
        <w:t xml:space="preserve">October 15, 2023</w:t>
      </w:r>
    </w:p>
    <w:bookmarkEnd w:id="20"/>
    <w:p>
      <w:pPr>
        <w:pStyle w:val="BodyText"/>
      </w:pPr>
      <w:r>
        <w:t xml:space="preserve">1. Introduction and Objective</w:t>
      </w:r>
    </w:p>
    <w:p>
      <w:pPr>
        <w:pStyle w:val="BodyText"/>
      </w:pPr>
      <w:r>
        <w:t xml:space="preserve">This Experiment Protocol outlines the procedures and methodologies to be followed by the Computer Engineer team stationed in Russia Moscow. The primary objective of this experiment is to assess the reliability, thermal management, and computational efficiency of next-generation embedded systems under the specific environmental and operational conditions prevalent in the Moscow region. Given the unique climatic challenges and the high standards of technological infrastructure in Russia Moscow, this protocol ensures that all testing is conducted with precision, safety, and adherence to local regulatory frameworks.</w:t>
      </w:r>
    </w:p>
    <w:p>
      <w:pPr>
        <w:pStyle w:val="BodyText"/>
      </w:pPr>
      <w:r>
        <w:t xml:space="preserve">2. Scope and Responsibilities</w:t>
      </w:r>
    </w:p>
    <w:p>
      <w:pPr>
        <w:pStyle w:val="BodyText"/>
      </w:pPr>
      <w:r>
        <w:t xml:space="preserve">The scope of this experiment encompasses the design, implementation, and analysis of stress tests on computer hardware and software systems. The Computer Engineer is responsible for:</w:t>
      </w:r>
    </w:p>
    <w:p>
      <w:pPr>
        <w:numPr>
          <w:ilvl w:val="0"/>
          <w:numId w:val="1001"/>
        </w:numPr>
        <w:pStyle w:val="Compact"/>
      </w:pPr>
      <w:r>
        <w:t xml:space="preserve">Setting up the experimental environment in accordance with the specifications outlined in this protocol.</w:t>
      </w:r>
    </w:p>
    <w:p>
      <w:pPr>
        <w:numPr>
          <w:ilvl w:val="0"/>
          <w:numId w:val="1001"/>
        </w:numPr>
        <w:pStyle w:val="Compact"/>
      </w:pPr>
      <w:r>
        <w:t xml:space="preserve">Monitoring system performance metrics, including CPU temperature, power consumption, and data throughput.</w:t>
      </w:r>
    </w:p>
    <w:p>
      <w:pPr>
        <w:numPr>
          <w:ilvl w:val="0"/>
          <w:numId w:val="1001"/>
        </w:numPr>
        <w:pStyle w:val="Compact"/>
      </w:pPr>
      <w:r>
        <w:t xml:space="preserve">Ensuring compliance with Russian Federation standards for electrical safety and data protection.</w:t>
      </w:r>
    </w:p>
    <w:p>
      <w:pPr>
        <w:numPr>
          <w:ilvl w:val="0"/>
          <w:numId w:val="1001"/>
        </w:numPr>
        <w:pStyle w:val="Compact"/>
      </w:pPr>
      <w:r>
        <w:t xml:space="preserve">Documenting all observations, anomalies, and results in a structured format for further analysis.</w:t>
      </w:r>
    </w:p>
    <w:p>
      <w:pPr>
        <w:pStyle w:val="FirstParagraph"/>
      </w:pPr>
      <w:r>
        <w:t xml:space="preserve">The Computer Engineer must coordinate with local authorities in Russia Moscow to ensure that the experiment does not interfere with public utilities or violate any municipal regulations.</w:t>
      </w:r>
    </w:p>
    <w:p>
      <w:pPr>
        <w:pStyle w:val="BodyText"/>
      </w:pPr>
      <w:r>
        <w:t xml:space="preserve">3. Experimental Setup</w:t>
      </w:r>
    </w:p>
    <w:p>
      <w:pPr>
        <w:pStyle w:val="BodyText"/>
      </w:pPr>
      <w:r>
        <w:t xml:space="preserve">The experiment will be conducted in a controlled laboratory environment located in Russia Moscow. The setup includes: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Test Subject</w:t>
            </w:r>
          </w:p>
        </w:tc>
        <w:tc>
          <w:tcPr/>
          <w:p>
            <w:pPr>
              <w:pStyle w:val="Compact"/>
              <w:jc w:val="left"/>
            </w:pPr>
            <w:r>
              <w:t xml:space="preserve">Embedded System Prototype (Model X-200)</w:t>
            </w:r>
          </w:p>
        </w:tc>
      </w:tr>
      <w:tr>
        <w:tc>
          <w:tcPr/>
          <w:p>
            <w:pPr>
              <w:pStyle w:val="Compact"/>
              <w:jc w:val="left"/>
            </w:pPr>
            <w:r>
              <w:t xml:space="preserve">Environmental Chamber</w:t>
            </w:r>
          </w:p>
        </w:tc>
        <w:tc>
          <w:tcPr/>
          <w:p>
            <w:pPr>
              <w:pStyle w:val="Compact"/>
              <w:jc w:val="left"/>
            </w:pPr>
            <w:r>
              <w:t xml:space="preserve">Temperature range: -30°C to +50°C; Humidity: 20% to 80%</w:t>
            </w:r>
          </w:p>
        </w:tc>
      </w:tr>
      <w:tr>
        <w:tc>
          <w:tcPr/>
          <w:p>
            <w:pPr>
              <w:pStyle w:val="Compact"/>
              <w:jc w:val="left"/>
            </w:pPr>
            <w:r>
              <w:t xml:space="preserve">Monitoring Tools</w:t>
            </w:r>
          </w:p>
        </w:tc>
        <w:tc>
          <w:tcPr/>
          <w:p>
            <w:pPr>
              <w:pStyle w:val="Compact"/>
              <w:jc w:val="left"/>
            </w:pPr>
            <w:r>
              <w:t xml:space="preserve">Thermal imaging cameras, power analyzers, and network traffic monitors</w:t>
            </w:r>
          </w:p>
        </w:tc>
      </w:tr>
      <w:tr>
        <w:tc>
          <w:tcPr/>
          <w:p>
            <w:pPr>
              <w:pStyle w:val="Compact"/>
              <w:jc w:val="left"/>
            </w:pPr>
            <w:r>
              <w:t xml:space="preserve">Software Stack</w:t>
            </w:r>
          </w:p>
        </w:tc>
        <w:tc>
          <w:tcPr/>
          <w:p>
            <w:pPr>
              <w:pStyle w:val="Compact"/>
              <w:jc w:val="left"/>
            </w:pPr>
            <w:r>
              <w:t xml:space="preserve">Custom-built diagnostic suite compatible with Linux-based operating systems</w:t>
            </w:r>
          </w:p>
        </w:tc>
      </w:tr>
    </w:tbl>
    <w:p>
      <w:pPr>
        <w:pStyle w:val="BodyText"/>
      </w:pPr>
      <w:r>
        <w:t xml:space="preserve">The Computer Engineer must verify the calibration of all instruments before initiating the experiment. Any discrepancies must be reported immediately to the project supervisor.</w:t>
      </w:r>
    </w:p>
    <w:p>
      <w:pPr>
        <w:pStyle w:val="BodyText"/>
      </w:pPr>
      <w:r>
        <w:t xml:space="preserve">4. Methodology</w:t>
      </w:r>
    </w:p>
    <w:p>
      <w:pPr>
        <w:pStyle w:val="BodyText"/>
      </w:pPr>
      <w:r>
        <w:t xml:space="preserve">The experiment will proceed in three phases:</w:t>
      </w:r>
    </w:p>
    <w:p>
      <w:pPr>
        <w:numPr>
          <w:ilvl w:val="0"/>
          <w:numId w:val="1002"/>
        </w:numPr>
        <w:pStyle w:val="Compact"/>
      </w:pPr>
      <w:r>
        <w:rPr>
          <w:bCs/>
          <w:b/>
        </w:rPr>
        <w:t xml:space="preserve">Phase 1: Baseline Testing</w:t>
      </w:r>
      <w:r>
        <w:br/>
      </w:r>
      <w:r>
        <w:t xml:space="preserve">The Computer Engineer will conduct initial tests under standard laboratory conditions (20°C, 50% humidity) to establish baseline performance metrics. This phase ensures that the system operates as expected before exposure to extreme conditions.</w:t>
      </w:r>
    </w:p>
    <w:p>
      <w:pPr>
        <w:numPr>
          <w:ilvl w:val="0"/>
          <w:numId w:val="1002"/>
        </w:numPr>
        <w:pStyle w:val="Compact"/>
      </w:pPr>
      <w:r>
        <w:rPr>
          <w:bCs/>
          <w:b/>
        </w:rPr>
        <w:t xml:space="preserve">Phase 2: Environmental Stress Testing</w:t>
      </w:r>
      <w:r>
        <w:br/>
      </w:r>
      <w:r>
        <w:t xml:space="preserve">The system will be subjected to varying temperature and humidity levels to simulate the climatic conditions of Russia Moscow during winter and summer. The Computer Engineer will monitor the system's ability to maintain stable performance and prevent overheating or freezing-related failures.</w:t>
      </w:r>
    </w:p>
    <w:p>
      <w:pPr>
        <w:numPr>
          <w:ilvl w:val="0"/>
          <w:numId w:val="1002"/>
        </w:numPr>
        <w:pStyle w:val="Compact"/>
      </w:pPr>
      <w:r>
        <w:rPr>
          <w:bCs/>
          <w:b/>
        </w:rPr>
        <w:t xml:space="preserve">Phase 3: Load Testing</w:t>
      </w:r>
      <w:r>
        <w:br/>
      </w:r>
      <w:r>
        <w:t xml:space="preserve">Under controlled environmental conditions, the system will be subjected to maximum computational loads. The Computer Engineer will evaluate the system's response time, error rates, and power efficiency under stress.</w:t>
      </w:r>
    </w:p>
    <w:p>
      <w:pPr>
        <w:pStyle w:val="FirstParagraph"/>
      </w:pPr>
      <w:r>
        <w:t xml:space="preserve">Each phase will last a minimum of 48 hours, with continuous data logging. The Computer Engineer must ensure that all data is securely stored and backed up in accordance with Russian data protection laws.</w:t>
      </w:r>
    </w:p>
    <w:p>
      <w:pPr>
        <w:pStyle w:val="BodyText"/>
      </w:pPr>
      <w:r>
        <w:t xml:space="preserve">5. Safety and Compliance</w:t>
      </w:r>
    </w:p>
    <w:p>
      <w:pPr>
        <w:pStyle w:val="BodyText"/>
      </w:pPr>
      <w:r>
        <w:t xml:space="preserve">Safety is a paramount concern in this experiment. The Computer Engineer must adhere to the following guidelines:</w:t>
      </w:r>
    </w:p>
    <w:p>
      <w:pPr>
        <w:numPr>
          <w:ilvl w:val="0"/>
          <w:numId w:val="1003"/>
        </w:numPr>
        <w:pStyle w:val="Compact"/>
      </w:pPr>
      <w:r>
        <w:t xml:space="preserve">Wear appropriate personal protective equipment (PPE) when handling electrical components or operating in extreme temperature environments.</w:t>
      </w:r>
    </w:p>
    <w:p>
      <w:pPr>
        <w:numPr>
          <w:ilvl w:val="0"/>
          <w:numId w:val="1003"/>
        </w:numPr>
        <w:pStyle w:val="Compact"/>
      </w:pPr>
      <w:r>
        <w:t xml:space="preserve">Ensure that all electrical connections are properly insulated and grounded to prevent short circuits or fires.</w:t>
      </w:r>
    </w:p>
    <w:p>
      <w:pPr>
        <w:numPr>
          <w:ilvl w:val="0"/>
          <w:numId w:val="1003"/>
        </w:numPr>
        <w:pStyle w:val="Compact"/>
      </w:pPr>
      <w:r>
        <w:t xml:space="preserve">Comply with the regulations set forth by the Russian Ministry of Digital Development, Communications, and Mass Media regarding the use of experimental hardware and software.</w:t>
      </w:r>
    </w:p>
    <w:p>
      <w:pPr>
        <w:numPr>
          <w:ilvl w:val="0"/>
          <w:numId w:val="1003"/>
        </w:numPr>
        <w:pStyle w:val="Compact"/>
      </w:pPr>
      <w:r>
        <w:t xml:space="preserve">In the event of an emergency, follow the evacuation procedures established for the facility in Russia Moscow.</w:t>
      </w:r>
    </w:p>
    <w:p>
      <w:pPr>
        <w:pStyle w:val="FirstParagraph"/>
      </w:pPr>
      <w:r>
        <w:t xml:space="preserve">6. Data Collection and Analysis</w:t>
      </w:r>
    </w:p>
    <w:p>
      <w:pPr>
        <w:pStyle w:val="BodyText"/>
      </w:pPr>
      <w:r>
        <w:t xml:space="preserve">The Computer Engineer is responsible for collecting and analyzing data throughout the experiment. Key metrics to be recorded include:</w:t>
      </w:r>
    </w:p>
    <w:p>
      <w:pPr>
        <w:numPr>
          <w:ilvl w:val="0"/>
          <w:numId w:val="1004"/>
        </w:numPr>
        <w:pStyle w:val="Compact"/>
      </w:pPr>
      <w:r>
        <w:t xml:space="preserve">CPU and GPU temperatures</w:t>
      </w:r>
    </w:p>
    <w:p>
      <w:pPr>
        <w:numPr>
          <w:ilvl w:val="0"/>
          <w:numId w:val="1004"/>
        </w:numPr>
        <w:pStyle w:val="Compact"/>
      </w:pPr>
      <w:r>
        <w:t xml:space="preserve">Power consumption (watts)</w:t>
      </w:r>
    </w:p>
    <w:p>
      <w:pPr>
        <w:numPr>
          <w:ilvl w:val="0"/>
          <w:numId w:val="1004"/>
        </w:numPr>
        <w:pStyle w:val="Compact"/>
      </w:pPr>
      <w:r>
        <w:t xml:space="preserve">Network latency and packet loss</w:t>
      </w:r>
    </w:p>
    <w:p>
      <w:pPr>
        <w:numPr>
          <w:ilvl w:val="0"/>
          <w:numId w:val="1004"/>
        </w:numPr>
        <w:pStyle w:val="Compact"/>
      </w:pPr>
      <w:r>
        <w:t xml:space="preserve">System uptime and error logs</w:t>
      </w:r>
    </w:p>
    <w:p>
      <w:pPr>
        <w:pStyle w:val="FirstParagraph"/>
      </w:pPr>
      <w:r>
        <w:t xml:space="preserve">Data will be analyzed using statistical methods to identify trends, anomalies, and areas for improvement. The Computer Engineer must prepare a detailed report summarizing the findings and recommendations for future iterations of the system.</w:t>
      </w:r>
    </w:p>
    <w:p>
      <w:pPr>
        <w:pStyle w:val="BodyText"/>
      </w:pPr>
      <w:r>
        <w:t xml:space="preserve">7. Conclusion</w:t>
      </w:r>
    </w:p>
    <w:p>
      <w:pPr>
        <w:pStyle w:val="BodyText"/>
      </w:pPr>
      <w:r>
        <w:t xml:space="preserve">This Experiment Protocol provides a comprehensive framework for the Computer Engineer to conduct rigorous testing of embedded systems in Russia Moscow. By adhering to the procedures outlined herein, the team will ensure that the results are accurate, reliable, and applicable to real-world scenarios. The insights gained from this experiment will contribute to the advancement of computer engineering practices and the development of robust technologies tailored to the unique demands of the region.</w:t>
      </w:r>
    </w:p>
    <w:p>
      <w:pPr>
        <w:pStyle w:val="BodyText"/>
      </w:pPr>
      <w:r>
        <w:rPr>
          <w:bCs/>
          <w:b/>
        </w:rPr>
        <w:t xml:space="preserve">Prepared by:</w:t>
      </w:r>
    </w:p>
    <w:p>
      <w:pPr>
        <w:pStyle w:val="BodyText"/>
      </w:pPr>
      <w:r>
        <w:t xml:space="preserve">Computer Engineer, Project Lead</w:t>
      </w:r>
    </w:p>
    <w:p>
      <w:pPr>
        <w:pStyle w:val="BodyText"/>
      </w:pPr>
      <w:r>
        <w:rPr>
          <w:bCs/>
          <w:b/>
        </w:rPr>
        <w:t xml:space="preserve">Approved by:</w:t>
      </w:r>
    </w:p>
    <w:p>
      <w:pPr>
        <w:pStyle w:val="BodyText"/>
      </w:pPr>
      <w:r>
        <w:t xml:space="preserve">Director of Research, Russia Moscow Facility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 Russia Moscow</dc:title>
  <dc:creator/>
  <dc:language>en</dc:language>
  <cp:keywords/>
  <dcterms:created xsi:type="dcterms:W3CDTF">2026-10-10T05:39:04Z</dcterms:created>
  <dcterms:modified xsi:type="dcterms:W3CDTF">2026-10-10T05:39:04Z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