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Role</w:t>
      </w:r>
      <w:r>
        <w:t xml:space="preserve"> </w:t>
      </w:r>
      <w:r>
        <w:t xml:space="preserve">Analysis</w:t>
      </w:r>
      <w:r>
        <w:t xml:space="preserve"> </w:t>
      </w:r>
      <w:r>
        <w:t xml:space="preserve">in</w:t>
      </w:r>
      <w:r>
        <w:t xml:space="preserve"> </w:t>
      </w:r>
      <w:r>
        <w:t xml:space="preserve">Spain</w:t>
      </w:r>
      <w:r>
        <w:t xml:space="preserve"> </w:t>
      </w:r>
      <w:r>
        <w:t xml:space="preserve">Madrid</w:t>
      </w:r>
    </w:p>
    <w:bookmarkStart w:id="20" w:name="Xdd8b34b20a378512c304075181a212f010c0714"/>
    <w:p>
      <w:pPr>
        <w:pStyle w:val="Heading1"/>
      </w:pPr>
      <w:r>
        <w:t xml:space="preserve">Experiment Protocol: Computer Engineer Role Analysis in Spain Madrid</w:t>
      </w:r>
    </w:p>
    <w:p>
      <w:pPr>
        <w:pStyle w:val="FirstParagraph"/>
      </w:pPr>
      <w:r>
        <w:rPr>
          <w:bCs/>
          <w:b/>
        </w:rPr>
        <w:t xml:space="preserve">Protocol ID:</w:t>
      </w:r>
      <w:r>
        <w:t xml:space="preserve"> </w:t>
      </w:r>
      <w:r>
        <w:t xml:space="preserve">CP-MAD-CE-2024-001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Madrid, Spain</w:t>
      </w:r>
    </w:p>
    <w:p>
      <w:pPr>
        <w:pStyle w:val="BodyText"/>
      </w:pPr>
      <w:r>
        <w:rPr>
          <w:bCs/>
          <w:b/>
        </w:rPr>
        <w:t xml:space="preserve">Prepared by:</w:t>
      </w:r>
      <w:r>
        <w:t xml:space="preserve"> </w:t>
      </w:r>
      <w:r>
        <w:t xml:space="preserve">Technical Research Division</w:t>
      </w:r>
    </w:p>
    <w:bookmarkEnd w:id="20"/>
    <w:bookmarkStart w:id="21" w:name="introduction"/>
    <w:p>
      <w:pPr>
        <w:pStyle w:val="Heading2"/>
      </w:pPr>
      <w:r>
        <w:t xml:space="preserve">1. Introduction</w:t>
      </w:r>
    </w:p>
    <w:p>
      <w:pPr>
        <w:pStyle w:val="FirstParagraph"/>
      </w:pPr>
      <w:r>
        <w:t xml:space="preserve">This Experiment Protocol outlines the methodology and procedures for analyzing the role, responsibilities, and impact of a Computer Engineer within the technological ecosystem of Madrid, Spain. The primary objective is to evaluate how Computer Engineers contribute to innovation, software development, and infrastructure management in one of Europe's leading tech hubs.</w:t>
      </w:r>
    </w:p>
    <w:p>
      <w:pPr>
        <w:pStyle w:val="BodyText"/>
      </w:pPr>
      <w:r>
        <w:t xml:space="preserve">Madrid has emerged as a significant center for technology and innovation in Spain, attracting both local talent and international professionals. This protocol aims to provide a structured approach to understanding the practical applications, challenges, and opportunities faced by Computer Engineers in this dynamic environment.</w:t>
      </w:r>
    </w:p>
    <w:bookmarkEnd w:id="21"/>
    <w:bookmarkStart w:id="22" w:name="objectives"/>
    <w:p>
      <w:pPr>
        <w:pStyle w:val="Heading2"/>
      </w:pPr>
      <w:r>
        <w:t xml:space="preserve">2. Objectives</w:t>
      </w:r>
    </w:p>
    <w:p>
      <w:pPr>
        <w:pStyle w:val="FirstParagraph"/>
      </w:pPr>
      <w:r>
        <w:t xml:space="preserve">The main objectives of this experiment protocol are:</w:t>
      </w:r>
    </w:p>
    <w:p>
      <w:pPr>
        <w:numPr>
          <w:ilvl w:val="0"/>
          <w:numId w:val="1001"/>
        </w:numPr>
        <w:pStyle w:val="Compact"/>
      </w:pPr>
      <w:r>
        <w:t xml:space="preserve">To define the core responsibilities and competencies of a Computer Engineer in Madrid.</w:t>
      </w:r>
    </w:p>
    <w:p>
      <w:pPr>
        <w:numPr>
          <w:ilvl w:val="0"/>
          <w:numId w:val="1001"/>
        </w:numPr>
        <w:pStyle w:val="Compact"/>
      </w:pPr>
      <w:r>
        <w:t xml:space="preserve">To assess the technological landscape and industry demands in Spain's capital.</w:t>
      </w:r>
    </w:p>
    <w:p>
      <w:pPr>
        <w:numPr>
          <w:ilvl w:val="0"/>
          <w:numId w:val="1001"/>
        </w:numPr>
        <w:pStyle w:val="Compact"/>
      </w:pPr>
      <w:r>
        <w:t xml:space="preserve">To identify key challenges faced by Computer Engineers in the region.</w:t>
      </w:r>
    </w:p>
    <w:p>
      <w:pPr>
        <w:numPr>
          <w:ilvl w:val="0"/>
          <w:numId w:val="1001"/>
        </w:numPr>
        <w:pStyle w:val="Compact"/>
      </w:pPr>
      <w:r>
        <w:t xml:space="preserve">To propose recommendations for improving professional development and collaboration.</w:t>
      </w:r>
    </w:p>
    <w:bookmarkEnd w:id="22"/>
    <w:bookmarkStart w:id="23" w:name="scope"/>
    <w:p>
      <w:pPr>
        <w:pStyle w:val="Heading2"/>
      </w:pPr>
      <w:r>
        <w:t xml:space="preserve">3. Scope</w:t>
      </w:r>
    </w:p>
    <w:p>
      <w:pPr>
        <w:pStyle w:val="FirstParagraph"/>
      </w:pPr>
      <w:r>
        <w:t xml:space="preserve">This protocol applies to Computer Engineers working in various sectors within Madrid, including but not limited to:</w:t>
      </w:r>
    </w:p>
    <w:p>
      <w:pPr>
        <w:numPr>
          <w:ilvl w:val="0"/>
          <w:numId w:val="1002"/>
        </w:numPr>
        <w:pStyle w:val="Compact"/>
      </w:pPr>
      <w:r>
        <w:t xml:space="preserve">Software development and engineering</w:t>
      </w:r>
    </w:p>
    <w:p>
      <w:pPr>
        <w:numPr>
          <w:ilvl w:val="0"/>
          <w:numId w:val="1002"/>
        </w:numPr>
        <w:pStyle w:val="Compact"/>
      </w:pPr>
      <w:r>
        <w:t xml:space="preserve">Network and systems administration</w:t>
      </w:r>
    </w:p>
    <w:p>
      <w:pPr>
        <w:numPr>
          <w:ilvl w:val="0"/>
          <w:numId w:val="1002"/>
        </w:numPr>
        <w:pStyle w:val="Compact"/>
      </w:pPr>
      <w:r>
        <w:t xml:space="preserve">Cybersecurity</w:t>
      </w:r>
    </w:p>
    <w:p>
      <w:pPr>
        <w:numPr>
          <w:ilvl w:val="0"/>
          <w:numId w:val="1002"/>
        </w:numPr>
        <w:pStyle w:val="Compact"/>
      </w:pPr>
      <w:r>
        <w:t xml:space="preserve">Data science and artificial intelligence</w:t>
      </w:r>
    </w:p>
    <w:p>
      <w:pPr>
        <w:numPr>
          <w:ilvl w:val="0"/>
          <w:numId w:val="1002"/>
        </w:numPr>
        <w:pStyle w:val="Compact"/>
      </w:pPr>
      <w:r>
        <w:t xml:space="preserve">Hardware design and embedded systems</w:t>
      </w:r>
    </w:p>
    <w:p>
      <w:pPr>
        <w:pStyle w:val="FirstParagraph"/>
      </w:pPr>
      <w:r>
        <w:t xml:space="preserve">The geographic scope is limited to Madrid and its metropolitan area, with consideration of regional regulations and industry standards applicable in Spain.</w:t>
      </w:r>
    </w:p>
    <w:bookmarkEnd w:id="23"/>
    <w:bookmarkStart w:id="27" w:name="methodology"/>
    <w:p>
      <w:pPr>
        <w:pStyle w:val="Heading2"/>
      </w:pPr>
      <w:r>
        <w:t xml:space="preserve">4. Methodology</w:t>
      </w:r>
    </w:p>
    <w:bookmarkStart w:id="24" w:name="data-collection"/>
    <w:p>
      <w:pPr>
        <w:pStyle w:val="Heading3"/>
      </w:pPr>
      <w:r>
        <w:t xml:space="preserve">4.1 Data Collection</w:t>
      </w:r>
    </w:p>
    <w:p>
      <w:pPr>
        <w:pStyle w:val="FirstParagraph"/>
      </w:pPr>
      <w:r>
        <w:t xml:space="preserve">Data will be collected through multiple methods to ensure comprehensive analysis:</w:t>
      </w:r>
    </w:p>
    <w:p>
      <w:pPr>
        <w:numPr>
          <w:ilvl w:val="0"/>
          <w:numId w:val="1003"/>
        </w:numPr>
        <w:pStyle w:val="Compact"/>
      </w:pPr>
      <w:r>
        <w:rPr>
          <w:bCs/>
          <w:b/>
        </w:rPr>
        <w:t xml:space="preserve">Surveys:</w:t>
      </w:r>
      <w:r>
        <w:t xml:space="preserve"> </w:t>
      </w:r>
      <w:r>
        <w:t xml:space="preserve">Distributed to Computer Engineers across Madrid to gather insights on job roles, skills, and challenges.</w:t>
      </w:r>
    </w:p>
    <w:p>
      <w:pPr>
        <w:numPr>
          <w:ilvl w:val="0"/>
          <w:numId w:val="1003"/>
        </w:numPr>
        <w:pStyle w:val="Compact"/>
      </w:pPr>
      <w:r>
        <w:rPr>
          <w:bCs/>
          <w:b/>
        </w:rPr>
        <w:t xml:space="preserve">Interviews:</w:t>
      </w:r>
      <w:r>
        <w:t xml:space="preserve"> </w:t>
      </w:r>
      <w:r>
        <w:t xml:space="preserve">Conducted with industry leaders, HR professionals, and academic experts in Spain.</w:t>
      </w:r>
    </w:p>
    <w:p>
      <w:pPr>
        <w:numPr>
          <w:ilvl w:val="0"/>
          <w:numId w:val="1003"/>
        </w:numPr>
        <w:pStyle w:val="Compact"/>
      </w:pPr>
      <w:r>
        <w:rPr>
          <w:bCs/>
          <w:b/>
        </w:rPr>
        <w:t xml:space="preserve">Case Studies:</w:t>
      </w:r>
      <w:r>
        <w:t xml:space="preserve"> </w:t>
      </w:r>
      <w:r>
        <w:t xml:space="preserve">Analysis of successful projects led by Computer Engineers in Madrid-based companies.</w:t>
      </w:r>
    </w:p>
    <w:p>
      <w:pPr>
        <w:numPr>
          <w:ilvl w:val="0"/>
          <w:numId w:val="1003"/>
        </w:numPr>
        <w:pStyle w:val="Compact"/>
      </w:pPr>
      <w:r>
        <w:rPr>
          <w:bCs/>
          <w:b/>
        </w:rPr>
        <w:t xml:space="preserve">Document Review:</w:t>
      </w:r>
      <w:r>
        <w:t xml:space="preserve"> </w:t>
      </w:r>
      <w:r>
        <w:t xml:space="preserve">Examination of industry reports, government publications, and academic research related to Computer Engineering in Spain.</w:t>
      </w:r>
    </w:p>
    <w:bookmarkEnd w:id="24"/>
    <w:bookmarkStart w:id="25" w:name="sample-selection"/>
    <w:p>
      <w:pPr>
        <w:pStyle w:val="Heading3"/>
      </w:pPr>
      <w:r>
        <w:t xml:space="preserve">4.2 Sample Selection</w:t>
      </w:r>
    </w:p>
    <w:p>
      <w:pPr>
        <w:pStyle w:val="FirstParagraph"/>
      </w:pPr>
      <w:r>
        <w:t xml:space="preserve">The sample will include Computer Engineers from diverse backgrounds, experience levels, and industries within Madrid. Efforts will be made to ensure representation from both large corporations and startups.</w:t>
      </w:r>
    </w:p>
    <w:bookmarkEnd w:id="25"/>
    <w:bookmarkStart w:id="26" w:name="data-analysis"/>
    <w:p>
      <w:pPr>
        <w:pStyle w:val="Heading3"/>
      </w:pPr>
      <w:r>
        <w:t xml:space="preserve">4.3 Data Analysis</w:t>
      </w:r>
    </w:p>
    <w:p>
      <w:pPr>
        <w:pStyle w:val="FirstParagraph"/>
      </w:pPr>
      <w:r>
        <w:t xml:space="preserve">Collected data will be analyzed using statistical methods and qualitative analysis techniques. Key metrics will include job satisfaction, skill requirements, salary ranges, and career progression opportunities.</w:t>
      </w:r>
    </w:p>
    <w:bookmarkEnd w:id="26"/>
    <w:bookmarkEnd w:id="27"/>
    <w:bookmarkStart w:id="28" w:name="X3710d9611e57435247e50311534a97b6c3c280c"/>
    <w:p>
      <w:pPr>
        <w:pStyle w:val="Heading2"/>
      </w:pPr>
      <w:r>
        <w:t xml:space="preserve">5. Roles and Responsibilities of a Computer Engineer in Madrid</w:t>
      </w:r>
    </w:p>
    <w:p>
      <w:pPr>
        <w:pStyle w:val="FirstParagraph"/>
      </w:pPr>
      <w:r>
        <w:t xml:space="preserve">Based on preliminary research, the following roles and responsibilities are typical for a Computer Engineer in Madrid:</w:t>
      </w:r>
    </w:p>
    <w:p>
      <w:pPr>
        <w:numPr>
          <w:ilvl w:val="0"/>
          <w:numId w:val="1004"/>
        </w:numPr>
        <w:pStyle w:val="Compact"/>
      </w:pPr>
      <w:r>
        <w:t xml:space="preserve">Designing, developing, and testing software applications and systems.</w:t>
      </w:r>
    </w:p>
    <w:p>
      <w:pPr>
        <w:numPr>
          <w:ilvl w:val="0"/>
          <w:numId w:val="1004"/>
        </w:numPr>
        <w:pStyle w:val="Compact"/>
      </w:pPr>
      <w:r>
        <w:t xml:space="preserve">Managing and optimizing computer networks and infrastructure.</w:t>
      </w:r>
    </w:p>
    <w:p>
      <w:pPr>
        <w:numPr>
          <w:ilvl w:val="0"/>
          <w:numId w:val="1004"/>
        </w:numPr>
        <w:pStyle w:val="Compact"/>
      </w:pPr>
      <w:r>
        <w:t xml:space="preserve">Implementing cybersecurity measures to protect data and systems.</w:t>
      </w:r>
    </w:p>
    <w:p>
      <w:pPr>
        <w:numPr>
          <w:ilvl w:val="0"/>
          <w:numId w:val="1004"/>
        </w:numPr>
        <w:pStyle w:val="Compact"/>
      </w:pPr>
      <w:r>
        <w:t xml:space="preserve">Collaborating with cross-functional teams to deliver technology solutions.</w:t>
      </w:r>
    </w:p>
    <w:p>
      <w:pPr>
        <w:numPr>
          <w:ilvl w:val="0"/>
          <w:numId w:val="1004"/>
        </w:numPr>
        <w:pStyle w:val="Compact"/>
      </w:pPr>
      <w:r>
        <w:t xml:space="preserve">Staying updated with emerging technologies and industry trends.</w:t>
      </w:r>
    </w:p>
    <w:p>
      <w:pPr>
        <w:numPr>
          <w:ilvl w:val="0"/>
          <w:numId w:val="1004"/>
        </w:numPr>
        <w:pStyle w:val="Compact"/>
      </w:pPr>
      <w:r>
        <w:t xml:space="preserve">Providing technical support and troubleshooting issues.</w:t>
      </w:r>
    </w:p>
    <w:bookmarkEnd w:id="28"/>
    <w:bookmarkStart w:id="31" w:name="challenges-and-opportunities"/>
    <w:p>
      <w:pPr>
        <w:pStyle w:val="Heading2"/>
      </w:pPr>
      <w:r>
        <w:t xml:space="preserve">6. Challenges and Opportunities</w:t>
      </w:r>
    </w:p>
    <w:bookmarkStart w:id="29" w:name="challenges"/>
    <w:p>
      <w:pPr>
        <w:pStyle w:val="Heading3"/>
      </w:pPr>
      <w:r>
        <w:t xml:space="preserve">6.1 Challenges</w:t>
      </w:r>
    </w:p>
    <w:p>
      <w:pPr>
        <w:numPr>
          <w:ilvl w:val="0"/>
          <w:numId w:val="1005"/>
        </w:numPr>
        <w:pStyle w:val="Compact"/>
      </w:pPr>
      <w:r>
        <w:t xml:space="preserve">High competition for top talent in Madrid's tech sector.</w:t>
      </w:r>
    </w:p>
    <w:p>
      <w:pPr>
        <w:numPr>
          <w:ilvl w:val="0"/>
          <w:numId w:val="1005"/>
        </w:numPr>
        <w:pStyle w:val="Compact"/>
      </w:pPr>
      <w:r>
        <w:t xml:space="preserve">Rapidly evolving technology landscape requiring continuous learning.</w:t>
      </w:r>
    </w:p>
    <w:p>
      <w:pPr>
        <w:numPr>
          <w:ilvl w:val="0"/>
          <w:numId w:val="1005"/>
        </w:numPr>
        <w:pStyle w:val="Compact"/>
      </w:pPr>
      <w:r>
        <w:t xml:space="preserve">Regulatory compliance with Spanish and EU data protection laws.</w:t>
      </w:r>
    </w:p>
    <w:p>
      <w:pPr>
        <w:numPr>
          <w:ilvl w:val="0"/>
          <w:numId w:val="1005"/>
        </w:numPr>
        <w:pStyle w:val="Compact"/>
      </w:pPr>
      <w:r>
        <w:t xml:space="preserve">Balancing innovation with cost constraints in projects.</w:t>
      </w:r>
    </w:p>
    <w:bookmarkEnd w:id="29"/>
    <w:bookmarkStart w:id="30" w:name="opportunities"/>
    <w:p>
      <w:pPr>
        <w:pStyle w:val="Heading3"/>
      </w:pPr>
      <w:r>
        <w:t xml:space="preserve">6.2 Opportunities</w:t>
      </w:r>
    </w:p>
    <w:p>
      <w:pPr>
        <w:numPr>
          <w:ilvl w:val="0"/>
          <w:numId w:val="1006"/>
        </w:numPr>
        <w:pStyle w:val="Compact"/>
      </w:pPr>
      <w:r>
        <w:t xml:space="preserve">Growing demand for skilled Computer Engineers in Madrid.</w:t>
      </w:r>
    </w:p>
    <w:p>
      <w:pPr>
        <w:numPr>
          <w:ilvl w:val="0"/>
          <w:numId w:val="1006"/>
        </w:numPr>
        <w:pStyle w:val="Compact"/>
      </w:pPr>
      <w:r>
        <w:t xml:space="preserve">Access to funding and support for tech startups in Spain.</w:t>
      </w:r>
    </w:p>
    <w:p>
      <w:pPr>
        <w:numPr>
          <w:ilvl w:val="0"/>
          <w:numId w:val="1006"/>
        </w:numPr>
        <w:pStyle w:val="Compact"/>
      </w:pPr>
      <w:r>
        <w:t xml:space="preserve">Collaboration with international companies and research institutions.</w:t>
      </w:r>
    </w:p>
    <w:p>
      <w:pPr>
        <w:numPr>
          <w:ilvl w:val="0"/>
          <w:numId w:val="1006"/>
        </w:numPr>
        <w:pStyle w:val="Compact"/>
      </w:pPr>
      <w:r>
        <w:t xml:space="preserve">Opportunities for professional development and networking.</w:t>
      </w:r>
    </w:p>
    <w:bookmarkEnd w:id="30"/>
    <w:bookmarkEnd w:id="31"/>
    <w:bookmarkStart w:id="32" w:name="ethical-considerations"/>
    <w:p>
      <w:pPr>
        <w:pStyle w:val="Heading2"/>
      </w:pPr>
      <w:r>
        <w:t xml:space="preserve">7. Ethical Considerations</w:t>
      </w:r>
    </w:p>
    <w:p>
      <w:pPr>
        <w:pStyle w:val="FirstParagraph"/>
      </w:pPr>
      <w:r>
        <w:t xml:space="preserve">This experiment protocol adheres to ethical guidelines for research involving human subjects. Participants will provide informed consent, and their data will be anonymized to protect privacy. Compliance with Spanish data protection regulations, including the GDPR, will be strictly maintained.</w:t>
      </w:r>
    </w:p>
    <w:bookmarkEnd w:id="32"/>
    <w:bookmarkStart w:id="33"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Finalize protocol, obtain approvals, and prepare materials.</w:t>
            </w:r>
          </w:p>
        </w:tc>
      </w:tr>
      <w:tr>
        <w:tc>
          <w:tcPr/>
          <w:p>
            <w:pPr>
              <w:pStyle w:val="Compact"/>
              <w:jc w:val="left"/>
            </w:pPr>
            <w:r>
              <w:t xml:space="preserve">Data Collection</w:t>
            </w:r>
          </w:p>
        </w:tc>
        <w:tc>
          <w:tcPr/>
          <w:p>
            <w:pPr>
              <w:pStyle w:val="Compact"/>
              <w:jc w:val="left"/>
            </w:pPr>
            <w:r>
              <w:t xml:space="preserve">6 weeks</w:t>
            </w:r>
          </w:p>
        </w:tc>
        <w:tc>
          <w:tcPr/>
          <w:p>
            <w:pPr>
              <w:pStyle w:val="Compact"/>
              <w:jc w:val="left"/>
            </w:pPr>
            <w:r>
              <w:t xml:space="preserve">Distribute surveys, conduct interviews, and gather documents.</w:t>
            </w:r>
          </w:p>
        </w:tc>
      </w:tr>
      <w:tr>
        <w:tc>
          <w:tcPr/>
          <w:p>
            <w:pPr>
              <w:pStyle w:val="Compact"/>
              <w:jc w:val="left"/>
            </w:pPr>
            <w:r>
              <w:t xml:space="preserve">Data Analysis</w:t>
            </w:r>
          </w:p>
        </w:tc>
        <w:tc>
          <w:tcPr/>
          <w:p>
            <w:pPr>
              <w:pStyle w:val="Compact"/>
              <w:jc w:val="left"/>
            </w:pPr>
            <w:r>
              <w:t xml:space="preserve">4 weeks</w:t>
            </w:r>
          </w:p>
        </w:tc>
        <w:tc>
          <w:tcPr/>
          <w:p>
            <w:pPr>
              <w:pStyle w:val="Compact"/>
              <w:jc w:val="left"/>
            </w:pPr>
            <w:r>
              <w:t xml:space="preserve">Analyze data and identify key findings.</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Prepare final report and recommendations.</w:t>
            </w:r>
          </w:p>
        </w:tc>
      </w:tr>
    </w:tbl>
    <w:bookmarkEnd w:id="33"/>
    <w:bookmarkStart w:id="34" w:name="conclusion"/>
    <w:p>
      <w:pPr>
        <w:pStyle w:val="Heading2"/>
      </w:pPr>
      <w:r>
        <w:t xml:space="preserve">9. Conclusion</w:t>
      </w:r>
    </w:p>
    <w:p>
      <w:pPr>
        <w:pStyle w:val="FirstParagraph"/>
      </w:pPr>
      <w:r>
        <w:t xml:space="preserve">This Experiment Protocol provides a structured framework for analyzing the role of a Computer Engineer in Madrid, Spain. By following this protocol, we aim to gain valuable insights into the challenges, opportunities, and contributions of Computer Engineers in one of Europe's leading tech hubs. The findings will inform strategies for professional development, industry collaboration, and policy recommendations to support the growth of the tech sector in Madrid.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Role Analysis in Spain Madrid</dc:title>
  <dc:creator/>
  <dc:language>en</dc:language>
  <cp:keywords/>
  <dcterms:created xsi:type="dcterms:W3CDTF">2026-10-10T01:38:54Z</dcterms:created>
  <dcterms:modified xsi:type="dcterms:W3CDTF">2026-10-10T01:38:54Z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