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Assessment</w:t>
      </w:r>
      <w:r>
        <w:t xml:space="preserve"> </w:t>
      </w:r>
      <w:r>
        <w:t xml:space="preserve">in</w:t>
      </w:r>
      <w:r>
        <w:t xml:space="preserve"> </w:t>
      </w:r>
      <w:r>
        <w:t xml:space="preserve">Turkey</w:t>
      </w:r>
      <w:r>
        <w:t xml:space="preserve"> </w:t>
      </w:r>
      <w:r>
        <w:t xml:space="preserve">Ankara</w:t>
      </w:r>
    </w:p>
    <w:bookmarkStart w:id="20" w:name="X50bbabd8ce8031d01ca17bba7c68b7bb8ee3271"/>
    <w:p>
      <w:pPr>
        <w:pStyle w:val="Heading1"/>
      </w:pPr>
      <w:r>
        <w:t xml:space="preserve">Experiment Protocol: Advanced Computer Engineering Systems Assessment</w:t>
      </w:r>
    </w:p>
    <w:p>
      <w:pPr>
        <w:pStyle w:val="FirstParagraph"/>
      </w:pPr>
      <w:r>
        <w:rPr>
          <w:bCs/>
          <w:b/>
        </w:rPr>
        <w:t xml:space="preserve">Location:</w:t>
      </w:r>
      <w:r>
        <w:t xml:space="preserve"> </w:t>
      </w:r>
      <w:r>
        <w:t xml:space="preserve">Turkey Ankara, Technology Development Zone (Teknokent)</w:t>
      </w:r>
    </w:p>
    <w:p>
      <w:pPr>
        <w:pStyle w:val="BodyText"/>
      </w:pPr>
      <w:r>
        <w:rPr>
          <w:bCs/>
          <w:b/>
        </w:rPr>
        <w:t xml:space="preserve">Target Role:</w:t>
      </w:r>
      <w:r>
        <w:t xml:space="preserve"> </w:t>
      </w:r>
      <w:r>
        <w:t xml:space="preserve">Computer Engineer</w:t>
      </w:r>
    </w:p>
    <w:p>
      <w:pPr>
        <w:pStyle w:val="BodyText"/>
      </w:pPr>
      <w:r>
        <w:rPr>
          <w:bCs/>
          <w:b/>
        </w:rPr>
        <w:t xml:space="preserve">Protocol ID:</w:t>
      </w:r>
      <w:r>
        <w:t xml:space="preserve"> </w:t>
      </w:r>
      <w:r>
        <w:t xml:space="preserve">TR-ANK-CE-2023-001</w:t>
      </w:r>
    </w:p>
    <w:p>
      <w:pPr>
        <w:pStyle w:val="BodyText"/>
      </w:pPr>
      <w:r>
        <w:rPr>
          <w:bCs/>
          <w:b/>
        </w:rPr>
        <w:t xml:space="preserve">Date of Issue: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technical competencies, problem-solving abilities, and system design skills of a Computer Engineer candidate within the context of Turkey Ankara's rapidly evolving technological landscape. The primary objective is to ensure that the Computer Engineer possesses the requisite expertise to contribute effectively to high-level software development, hardware integration, and network architecture projects typical of Ankara's leading tech firms and research institutions.</w:t>
      </w:r>
    </w:p>
    <w:p>
      <w:pPr>
        <w:pStyle w:val="BodyText"/>
      </w:pPr>
      <w:r>
        <w:t xml:space="preserve">The assessment is designed to simulate real-world scenarios encountered in Ankara's dynamic IT sector, focusing on both theoretical knowledge and practical application.</w:t>
      </w:r>
    </w:p>
    <w:bookmarkEnd w:id="21"/>
    <w:bookmarkStart w:id="22" w:name="scope-and-applicability"/>
    <w:p>
      <w:pPr>
        <w:pStyle w:val="Heading2"/>
      </w:pPr>
      <w:r>
        <w:t xml:space="preserve">2. Scope and Applicability</w:t>
      </w:r>
    </w:p>
    <w:p>
      <w:pPr>
        <w:pStyle w:val="FirstParagraph"/>
      </w:pPr>
      <w:r>
        <w:t xml:space="preserve">This protocol applies to all Computer Engineer candidates undergoing technical evaluation for positions within organizations located in Turkey Ankara. It covers various domains including but not limited to:</w:t>
      </w:r>
    </w:p>
    <w:p>
      <w:pPr>
        <w:numPr>
          <w:ilvl w:val="0"/>
          <w:numId w:val="1001"/>
        </w:numPr>
        <w:pStyle w:val="Compact"/>
      </w:pPr>
      <w:r>
        <w:t xml:space="preserve">Software Development and Architecture</w:t>
      </w:r>
    </w:p>
    <w:p>
      <w:pPr>
        <w:numPr>
          <w:ilvl w:val="0"/>
          <w:numId w:val="1001"/>
        </w:numPr>
        <w:pStyle w:val="Compact"/>
      </w:pPr>
      <w:r>
        <w:t xml:space="preserve">Hardware-Software Integration</w:t>
      </w:r>
    </w:p>
    <w:p>
      <w:pPr>
        <w:numPr>
          <w:ilvl w:val="0"/>
          <w:numId w:val="1001"/>
        </w:numPr>
        <w:pStyle w:val="Compact"/>
      </w:pPr>
      <w:r>
        <w:t xml:space="preserve">Network Security and Infrastructure</w:t>
      </w:r>
    </w:p>
    <w:p>
      <w:pPr>
        <w:numPr>
          <w:ilvl w:val="0"/>
          <w:numId w:val="1001"/>
        </w:numPr>
        <w:pStyle w:val="Compact"/>
      </w:pPr>
      <w:r>
        <w:t xml:space="preserve">Data Structures and Algorithms</w:t>
      </w:r>
    </w:p>
    <w:p>
      <w:pPr>
        <w:pStyle w:val="FirstParagraph"/>
      </w:pPr>
      <w:r>
        <w:t xml:space="preserve">The experiment is conducted in compliance with Turkish labor laws and international engineering standards.</w:t>
      </w:r>
    </w:p>
    <w:bookmarkEnd w:id="22"/>
    <w:bookmarkStart w:id="25" w:name="experimental-setup"/>
    <w:p>
      <w:pPr>
        <w:pStyle w:val="Heading2"/>
      </w:pPr>
      <w:r>
        <w:t xml:space="preserve">3. Experimental Setup</w:t>
      </w:r>
    </w:p>
    <w:bookmarkStart w:id="23" w:name="environment-configuration"/>
    <w:p>
      <w:pPr>
        <w:pStyle w:val="Heading3"/>
      </w:pPr>
      <w:r>
        <w:t xml:space="preserve">3.1 Environment Configuration</w:t>
      </w:r>
    </w:p>
    <w:p>
      <w:pPr>
        <w:pStyle w:val="FirstParagraph"/>
      </w:pPr>
      <w:r>
        <w:t xml:space="preserve">The evaluation will take place in a controlled laboratory environment equipped with the following:</w:t>
      </w:r>
    </w:p>
    <w:p>
      <w:pPr>
        <w:numPr>
          <w:ilvl w:val="0"/>
          <w:numId w:val="1002"/>
        </w:numPr>
        <w:pStyle w:val="Compact"/>
      </w:pPr>
      <w:r>
        <w:t xml:space="preserve">High-performance workstations running Linux (Ubuntu 22.04 LTS) and Windows 11 Pro.</w:t>
      </w:r>
    </w:p>
    <w:p>
      <w:pPr>
        <w:numPr>
          <w:ilvl w:val="0"/>
          <w:numId w:val="1002"/>
        </w:numPr>
        <w:pStyle w:val="Compact"/>
      </w:pPr>
      <w:r>
        <w:t xml:space="preserve">Access to version control systems (Git) and collaborative development platforms.</w:t>
      </w:r>
    </w:p>
    <w:p>
      <w:pPr>
        <w:numPr>
          <w:ilvl w:val="0"/>
          <w:numId w:val="1002"/>
        </w:numPr>
        <w:pStyle w:val="Compact"/>
      </w:pPr>
      <w:r>
        <w:t xml:space="preserve">Virtualized network environments to simulate Ankara's metropolitan network infrastructure.</w:t>
      </w:r>
    </w:p>
    <w:p>
      <w:pPr>
        <w:numPr>
          <w:ilvl w:val="0"/>
          <w:numId w:val="1002"/>
        </w:numPr>
        <w:pStyle w:val="Compact"/>
      </w:pPr>
      <w:r>
        <w:t xml:space="preserve">Hardware kits for embedded systems testing, including Raspberry Pi and Arduino boards.</w:t>
      </w:r>
    </w:p>
    <w:bookmarkEnd w:id="23"/>
    <w:bookmarkStart w:id="24" w:name="tools-and-technologies"/>
    <w:p>
      <w:pPr>
        <w:pStyle w:val="Heading3"/>
      </w:pPr>
      <w:r>
        <w:t xml:space="preserve">3.2 Tools and Technologies</w:t>
      </w:r>
    </w:p>
    <w:p>
      <w:pPr>
        <w:pStyle w:val="FirstParagraph"/>
      </w:pPr>
      <w:r>
        <w:t xml:space="preserve">Candidates will be required to utilize industry-standard tools commonly used by Computer Engineers in Turkey Ankara:</w:t>
      </w:r>
    </w:p>
    <w:p>
      <w:pPr>
        <w:numPr>
          <w:ilvl w:val="0"/>
          <w:numId w:val="1003"/>
        </w:numPr>
        <w:pStyle w:val="Compact"/>
      </w:pPr>
      <w:r>
        <w:t xml:space="preserve">Integrated Development Environments (IDEs): IntelliJ IDEA, Visual Studio Code.</w:t>
      </w:r>
    </w:p>
    <w:p>
      <w:pPr>
        <w:numPr>
          <w:ilvl w:val="0"/>
          <w:numId w:val="1003"/>
        </w:numPr>
        <w:pStyle w:val="Compact"/>
      </w:pPr>
      <w:r>
        <w:t xml:space="preserve">Programming Languages: Java, Python, C++, JavaScript.</w:t>
      </w:r>
    </w:p>
    <w:p>
      <w:pPr>
        <w:numPr>
          <w:ilvl w:val="0"/>
          <w:numId w:val="1003"/>
        </w:numPr>
        <w:pStyle w:val="Compact"/>
      </w:pPr>
      <w:r>
        <w:t xml:space="preserve">Database Systems: PostgreSQL, MongoDB.</w:t>
      </w:r>
    </w:p>
    <w:p>
      <w:pPr>
        <w:numPr>
          <w:ilvl w:val="0"/>
          <w:numId w:val="1003"/>
        </w:numPr>
        <w:pStyle w:val="Compact"/>
      </w:pPr>
      <w:r>
        <w:t xml:space="preserve">Containerization: Docker, Kubernetes.</w:t>
      </w:r>
    </w:p>
    <w:bookmarkEnd w:id="24"/>
    <w:bookmarkEnd w:id="25"/>
    <w:bookmarkStart w:id="30" w:name="experimental-procedure"/>
    <w:p>
      <w:pPr>
        <w:pStyle w:val="Heading2"/>
      </w:pPr>
      <w:r>
        <w:t xml:space="preserve">4. Experimental Procedure</w:t>
      </w:r>
    </w:p>
    <w:p>
      <w:pPr>
        <w:pStyle w:val="FirstParagraph"/>
      </w:pPr>
      <w:r>
        <w:t xml:space="preserve">The experiment is divided into four distinct phases, each designed to assess specific competencies of the Computer Engineer.</w:t>
      </w:r>
    </w:p>
    <w:bookmarkStart w:id="26" w:name="phase-1-algorithmic-problem-solving"/>
    <w:p>
      <w:pPr>
        <w:pStyle w:val="Heading3"/>
      </w:pPr>
      <w:r>
        <w:t xml:space="preserve">Phase 1: Algorithmic Problem Solving</w:t>
      </w:r>
    </w:p>
    <w:p>
      <w:pPr>
        <w:pStyle w:val="FirstParagraph"/>
      </w:pPr>
      <w:r>
        <w:t xml:space="preserve">The candidate will be presented with a series of algorithmic challenges that require efficient solutions in terms of time and space complexity. This phase evaluates the foundational skills necessary for a Computer Engineer to handle complex computational tasks.</w:t>
      </w:r>
    </w:p>
    <w:p>
      <w:pPr>
        <w:numPr>
          <w:ilvl w:val="0"/>
          <w:numId w:val="1004"/>
        </w:numPr>
        <w:pStyle w:val="Compact"/>
      </w:pPr>
      <w:r>
        <w:t xml:space="preserve">Duration: 60 minutes</w:t>
      </w:r>
    </w:p>
    <w:p>
      <w:pPr>
        <w:numPr>
          <w:ilvl w:val="0"/>
          <w:numId w:val="1004"/>
        </w:numPr>
        <w:pStyle w:val="Compact"/>
      </w:pPr>
      <w:r>
        <w:t xml:space="preserve">Tasks: Implement sorting algorithms, graph traversal, and dynamic programming solutions.</w:t>
      </w:r>
    </w:p>
    <w:bookmarkEnd w:id="26"/>
    <w:bookmarkStart w:id="27" w:name="phase-2-system-design-and-architecture"/>
    <w:p>
      <w:pPr>
        <w:pStyle w:val="Heading3"/>
      </w:pPr>
      <w:r>
        <w:t xml:space="preserve">Phase 2: System Design and Architecture</w:t>
      </w:r>
    </w:p>
    <w:p>
      <w:pPr>
        <w:pStyle w:val="FirstParagraph"/>
      </w:pPr>
      <w:r>
        <w:t xml:space="preserve">In this phase, the Computer Engineer must design a scalable system architecture for a hypothetical application serving users across Turkey Ankara. The candidate will be assessed on their ability to choose appropriate technologies, ensure data integrity, and maintain system reliability.</w:t>
      </w:r>
    </w:p>
    <w:p>
      <w:pPr>
        <w:numPr>
          <w:ilvl w:val="0"/>
          <w:numId w:val="1005"/>
        </w:numPr>
        <w:pStyle w:val="Compact"/>
      </w:pPr>
      <w:r>
        <w:t xml:space="preserve">Duration: 90 minutes</w:t>
      </w:r>
    </w:p>
    <w:p>
      <w:pPr>
        <w:numPr>
          <w:ilvl w:val="0"/>
          <w:numId w:val="1005"/>
        </w:numPr>
        <w:pStyle w:val="Compact"/>
      </w:pPr>
      <w:r>
        <w:t xml:space="preserve">Tasks: Design a microservices-based architecture, define API endpoints, and outline database schemas.</w:t>
      </w:r>
    </w:p>
    <w:bookmarkEnd w:id="27"/>
    <w:bookmarkStart w:id="28" w:name="phase-3-hardware-software-integration"/>
    <w:p>
      <w:pPr>
        <w:pStyle w:val="Heading3"/>
      </w:pPr>
      <w:r>
        <w:t xml:space="preserve">Phase 3: Hardware-Software Integration</w:t>
      </w:r>
    </w:p>
    <w:p>
      <w:pPr>
        <w:pStyle w:val="FirstParagraph"/>
      </w:pPr>
      <w:r>
        <w:t xml:space="preserve">This phase focuses on the Computer Engineer's ability to interface software with hardware components. The candidate will be tasked with developing firmware for an embedded system and ensuring seamless communication with a host application.</w:t>
      </w:r>
    </w:p>
    <w:p>
      <w:pPr>
        <w:numPr>
          <w:ilvl w:val="0"/>
          <w:numId w:val="1006"/>
        </w:numPr>
        <w:pStyle w:val="Compact"/>
      </w:pPr>
      <w:r>
        <w:t xml:space="preserve">Duration: 60 minutes</w:t>
      </w:r>
    </w:p>
    <w:p>
      <w:pPr>
        <w:numPr>
          <w:ilvl w:val="0"/>
          <w:numId w:val="1006"/>
        </w:numPr>
        <w:pStyle w:val="Compact"/>
      </w:pPr>
      <w:r>
        <w:t xml:space="preserve">Tasks: Write C code for an Arduino board to read sensor data and transmit it via MQTT protocol.</w:t>
      </w:r>
    </w:p>
    <w:bookmarkEnd w:id="28"/>
    <w:bookmarkStart w:id="29" w:name="X0451fd627c2a514f7a04f376548af7af1bcf45a"/>
    <w:p>
      <w:pPr>
        <w:pStyle w:val="Heading3"/>
      </w:pPr>
      <w:r>
        <w:t xml:space="preserve">Phase 4: Network Security and Troubleshooting</w:t>
      </w:r>
    </w:p>
    <w:p>
      <w:pPr>
        <w:pStyle w:val="FirstParagraph"/>
      </w:pPr>
      <w:r>
        <w:t xml:space="preserve">The final phase assesses the candidate's knowledge of network protocols and security practices. The Computer Engineer will be required to identify vulnerabilities in a simulated network environment and propose mitigation strategies.</w:t>
      </w:r>
    </w:p>
    <w:p>
      <w:pPr>
        <w:numPr>
          <w:ilvl w:val="0"/>
          <w:numId w:val="1007"/>
        </w:numPr>
        <w:pStyle w:val="Compact"/>
      </w:pPr>
      <w:r>
        <w:t xml:space="preserve">Duration: 60 minutes</w:t>
      </w:r>
    </w:p>
    <w:p>
      <w:pPr>
        <w:numPr>
          <w:ilvl w:val="0"/>
          <w:numId w:val="1007"/>
        </w:numPr>
        <w:pStyle w:val="Compact"/>
      </w:pPr>
      <w:r>
        <w:t xml:space="preserve">Tasks: Perform a basic penetration test, configure firewall rules, and secure a web application.</w:t>
      </w:r>
    </w:p>
    <w:bookmarkEnd w:id="29"/>
    <w:bookmarkEnd w:id="30"/>
    <w:bookmarkStart w:id="31" w:name="data-collection-and-evaluation-criteria"/>
    <w:p>
      <w:pPr>
        <w:pStyle w:val="Heading2"/>
      </w:pPr>
      <w:r>
        <w:t xml:space="preserve">5. Data Collection and Evaluation Criteria</w:t>
      </w:r>
    </w:p>
    <w:p>
      <w:pPr>
        <w:pStyle w:val="FirstParagraph"/>
      </w:pPr>
      <w:r>
        <w:t xml:space="preserve">Performance data will be collected throughout the experiment using automated testing frameworks and manual evaluation by senior engineers. The following criteria will be used to assess the Computer Engineer: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Code Quality</w:t>
            </w:r>
          </w:p>
        </w:tc>
        <w:tc>
          <w:tcPr/>
          <w:p>
            <w:pPr>
              <w:pStyle w:val="Compact"/>
              <w:jc w:val="left"/>
            </w:pPr>
            <w:r>
              <w:t xml:space="preserve">Readability, maintainability, and adherence to best practices.</w:t>
            </w:r>
          </w:p>
        </w:tc>
        <w:tc>
          <w:tcPr/>
          <w:p>
            <w:pPr>
              <w:pStyle w:val="Compact"/>
              <w:jc w:val="left"/>
            </w:pPr>
            <w:r>
              <w:t xml:space="preserve">25%</w:t>
            </w:r>
          </w:p>
        </w:tc>
      </w:tr>
      <w:tr>
        <w:tc>
          <w:tcPr/>
          <w:p>
            <w:pPr>
              <w:pStyle w:val="Compact"/>
              <w:jc w:val="left"/>
            </w:pPr>
            <w:r>
              <w:t xml:space="preserve">Problem-Solving Efficiency</w:t>
            </w:r>
          </w:p>
        </w:tc>
        <w:tc>
          <w:tcPr/>
          <w:p>
            <w:pPr>
              <w:pStyle w:val="Compact"/>
              <w:jc w:val="left"/>
            </w:pPr>
            <w:r>
              <w:t xml:space="preserve">Ability to devise optimal solutions within given constraints.</w:t>
            </w:r>
          </w:p>
        </w:tc>
        <w:tc>
          <w:tcPr/>
          <w:p>
            <w:pPr>
              <w:pStyle w:val="Compact"/>
              <w:jc w:val="left"/>
            </w:pPr>
            <w:r>
              <w:t xml:space="preserve">25%</w:t>
            </w:r>
          </w:p>
        </w:tc>
      </w:tr>
      <w:tr>
        <w:tc>
          <w:tcPr/>
          <w:p>
            <w:pPr>
              <w:pStyle w:val="Compact"/>
              <w:jc w:val="left"/>
            </w:pPr>
            <w:r>
              <w:t xml:space="preserve">System Design</w:t>
            </w:r>
          </w:p>
        </w:tc>
        <w:tc>
          <w:tcPr/>
          <w:p>
            <w:pPr>
              <w:pStyle w:val="Compact"/>
              <w:jc w:val="left"/>
            </w:pPr>
            <w:r>
              <w:t xml:space="preserve">Scalability, reliability, and security of proposed architectures.</w:t>
            </w:r>
          </w:p>
        </w:tc>
        <w:tc>
          <w:tcPr/>
          <w:p>
            <w:pPr>
              <w:pStyle w:val="Compact"/>
              <w:jc w:val="left"/>
            </w:pPr>
            <w:r>
              <w:t xml:space="preserve">25%</w:t>
            </w:r>
          </w:p>
        </w:tc>
      </w:tr>
      <w:tr>
        <w:tc>
          <w:tcPr/>
          <w:p>
            <w:pPr>
              <w:pStyle w:val="Compact"/>
              <w:jc w:val="left"/>
            </w:pPr>
            <w:r>
              <w:t xml:space="preserve">Practical Implementation</w:t>
            </w:r>
          </w:p>
        </w:tc>
        <w:tc>
          <w:tcPr/>
          <w:p>
            <w:pPr>
              <w:pStyle w:val="Compact"/>
              <w:jc w:val="left"/>
            </w:pPr>
            <w:r>
              <w:t xml:space="preserve">Successful execution of tasks in the provided environment.</w:t>
            </w:r>
          </w:p>
        </w:tc>
        <w:tc>
          <w:tcPr/>
          <w:p>
            <w:pPr>
              <w:pStyle w:val="Compact"/>
              <w:jc w:val="left"/>
            </w:pPr>
            <w:r>
              <w:t xml:space="preserve">25%</w:t>
            </w:r>
          </w:p>
        </w:tc>
      </w:tr>
    </w:tbl>
    <w:bookmarkEnd w:id="31"/>
    <w:bookmarkStart w:id="32" w:name="safety-and-ethical-considerations"/>
    <w:p>
      <w:pPr>
        <w:pStyle w:val="Heading2"/>
      </w:pPr>
      <w:r>
        <w:t xml:space="preserve">6. Safety and Ethical Considerations</w:t>
      </w:r>
    </w:p>
    <w:p>
      <w:pPr>
        <w:pStyle w:val="FirstParagraph"/>
      </w:pPr>
      <w:r>
        <w:t xml:space="preserve">All experiments will be conducted in a safe environment with no risk of harm to participants or equipment. Data privacy will be strictly maintained in accordance with Turkey's Personal Data Protection Law (KVKK). Candidates will be informed of the purpose of the experiment and their rights prior to commencement.</w:t>
      </w:r>
    </w:p>
    <w:bookmarkEnd w:id="32"/>
    <w:bookmarkStart w:id="33" w:name="conclusion"/>
    <w:p>
      <w:pPr>
        <w:pStyle w:val="Heading2"/>
      </w:pPr>
      <w:r>
        <w:t xml:space="preserve">7. Conclusion</w:t>
      </w:r>
    </w:p>
    <w:p>
      <w:pPr>
        <w:pStyle w:val="FirstParagraph"/>
      </w:pPr>
      <w:r>
        <w:t xml:space="preserve">This Experiment Protocol provides a comprehensive framework for assessing the capabilities of a Computer Engineer in Turkey Ankara. By adhering to these procedures, organizations can ensure that they select candidates who are well-equipped to meet the challenges of the modern technological landscape.</w:t>
      </w:r>
    </w:p>
    <w:bookmarkEnd w:id="33"/>
    <w:p>
      <w:pPr>
        <w:pStyle w:val="BodyText"/>
      </w:pPr>
      <w:r>
        <w:rPr>
          <w:bCs/>
          <w:b/>
        </w:rPr>
        <w:t xml:space="preserve">Lead Engineer Signature:</w:t>
      </w:r>
    </w:p>
    <w:p>
      <w:pPr>
        <w:pStyle w:val="BodyText"/>
      </w:pPr>
      <w:r>
        <w:t xml:space="preserve">Name: ________________________</w:t>
      </w:r>
    </w:p>
    <w:p>
      <w:pPr>
        <w:pStyle w:val="BodyText"/>
      </w:pPr>
      <w:r>
        <w:t xml:space="preserve">Date: ________________________</w:t>
      </w:r>
    </w:p>
    <w:p>
      <w:pPr>
        <w:pStyle w:val="BodyText"/>
      </w:pPr>
      <w:r>
        <w:rPr>
          <w:bCs/>
          <w:b/>
        </w:rPr>
        <w:t xml:space="preserve">Candidate Signature:</w:t>
      </w:r>
    </w:p>
    <w:p>
      <w:pPr>
        <w:pStyle w:val="BodyText"/>
      </w:pPr>
      <w:r>
        <w:t xml:space="preserve">Name: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Assessment in Turkey Ankara</dc:title>
  <dc:creator/>
  <dc:language>en</dc:language>
  <cp:keywords/>
  <dcterms:created xsi:type="dcterms:W3CDTF">2026-10-10T00:23:06Z</dcterms:created>
  <dcterms:modified xsi:type="dcterms:W3CDTF">2026-10-10T00:23:06Z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