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Computer</w:t>
      </w:r>
      <w:r>
        <w:t xml:space="preserve"> </w:t>
      </w:r>
      <w:r>
        <w:t xml:space="preserve">Engineer</w:t>
      </w:r>
      <w:r>
        <w:t xml:space="preserve"> </w:t>
      </w:r>
      <w:r>
        <w:t xml:space="preserve">-</w:t>
      </w:r>
      <w:r>
        <w:t xml:space="preserve"> </w:t>
      </w:r>
      <w:r>
        <w:t xml:space="preserve">United</w:t>
      </w:r>
      <w:r>
        <w:t xml:space="preserve"> </w:t>
      </w:r>
      <w:r>
        <w:t xml:space="preserve">Kingdom</w:t>
      </w:r>
      <w:r>
        <w:t xml:space="preserve"> </w:t>
      </w:r>
      <w:r>
        <w:t xml:space="preserve">Manchester</w:t>
      </w:r>
    </w:p>
    <w:bookmarkStart w:id="20" w:name="experiment-protocol"/>
    <w:p>
      <w:pPr>
        <w:pStyle w:val="Heading1"/>
      </w:pPr>
      <w:r>
        <w:t xml:space="preserve">Experiment Protocol</w:t>
      </w:r>
    </w:p>
    <w:p>
      <w:pPr>
        <w:pStyle w:val="FirstParagraph"/>
      </w:pPr>
      <w:r>
        <w:rPr>
          <w:bCs/>
          <w:b/>
        </w:rPr>
        <w:t xml:space="preserve">Project Title:</w:t>
      </w:r>
      <w:r>
        <w:t xml:space="preserve"> </w:t>
      </w:r>
      <w:r>
        <w:t xml:space="preserve">Evaluation of Edge Computing Architectures for Real-Time Data Processing in Urban Environments</w:t>
      </w:r>
    </w:p>
    <w:p>
      <w:pPr>
        <w:pStyle w:val="BodyText"/>
      </w:pPr>
      <w:r>
        <w:rPr>
          <w:bCs/>
          <w:b/>
        </w:rPr>
        <w:t xml:space="preserve">Location:</w:t>
      </w:r>
      <w:r>
        <w:t xml:space="preserve"> </w:t>
      </w:r>
      <w:r>
        <w:t xml:space="preserve">United Kingdom Manchester</w:t>
      </w:r>
    </w:p>
    <w:p>
      <w:pPr>
        <w:pStyle w:val="BodyText"/>
      </w:pPr>
      <w:r>
        <w:rPr>
          <w:bCs/>
          <w:b/>
        </w:rPr>
        <w:t xml:space="preserve">Role:</w:t>
      </w:r>
      <w:r>
        <w:t xml:space="preserve"> </w:t>
      </w:r>
      <w:r>
        <w:t xml:space="preserve">Computer Engineer</w:t>
      </w:r>
    </w:p>
    <w:p>
      <w:pPr>
        <w:pStyle w:val="BodyText"/>
      </w:pPr>
      <w:r>
        <w:rPr>
          <w:bCs/>
          <w:b/>
        </w:rPr>
        <w:t xml:space="preserve">Date:</w:t>
      </w:r>
      <w:r>
        <w:t xml:space="preserve"> </w:t>
      </w:r>
      <w:r>
        <w:t xml:space="preserve">October 2023</w:t>
      </w:r>
    </w:p>
    <w:p>
      <w:pPr>
        <w:pStyle w:val="BodyText"/>
      </w:pPr>
      <w:r>
        <w:rPr>
          <w:bCs/>
          <w:b/>
        </w:rPr>
        <w:t xml:space="preserve">Version:</w:t>
      </w:r>
      <w:r>
        <w:t xml:space="preserve"> </w:t>
      </w:r>
      <w:r>
        <w:t xml:space="preserve">1.0</w:t>
      </w:r>
    </w:p>
    <w:bookmarkEnd w:id="20"/>
    <w:p>
      <w:pPr>
        <w:pStyle w:val="BodyText"/>
      </w:pPr>
      <w:r>
        <w:t xml:space="preserve">1. Introduction</w:t>
      </w:r>
    </w:p>
    <w:p>
      <w:pPr>
        <w:pStyle w:val="BodyText"/>
      </w:pPr>
      <w:r>
        <w:t xml:space="preserve">This Experiment Protocol outlines the procedures, methodologies, and safety guidelines for a Computer Engineer conducting research on edge computing architectures in the United Kingdom Manchester area. The primary objective is to evaluate the performance, reliability, and scalability of edge computing solutions in real-world urban environments. Manchester, as a major technological hub in the United Kingdom, provides an ideal setting for this research due to its dense urban infrastructure, advanced telecommunications networks, and ongoing digital transformation initiatives.</w:t>
      </w:r>
    </w:p>
    <w:p>
      <w:pPr>
        <w:pStyle w:val="BodyText"/>
      </w:pPr>
      <w:r>
        <w:t xml:space="preserve">The Computer Engineer will be responsible for designing, implementing, and testing edge computing systems that process data locally rather than relying solely on centralized cloud servers. This approach aims to reduce latency, improve data privacy, and enhance the efficiency of data processing for applications such as smart city management, autonomous vehicles, and industrial IoT systems.</w:t>
      </w:r>
    </w:p>
    <w:p>
      <w:pPr>
        <w:pStyle w:val="BodyText"/>
      </w:pPr>
      <w:r>
        <w:t xml:space="preserve">2. Objectives</w:t>
      </w:r>
    </w:p>
    <w:p>
      <w:pPr>
        <w:numPr>
          <w:ilvl w:val="0"/>
          <w:numId w:val="1001"/>
        </w:numPr>
        <w:pStyle w:val="Compact"/>
      </w:pPr>
      <w:r>
        <w:t xml:space="preserve">To design and deploy edge computing nodes in selected locations across Manchester.</w:t>
      </w:r>
    </w:p>
    <w:p>
      <w:pPr>
        <w:numPr>
          <w:ilvl w:val="0"/>
          <w:numId w:val="1001"/>
        </w:numPr>
        <w:pStyle w:val="Compact"/>
      </w:pPr>
      <w:r>
        <w:t xml:space="preserve">To measure and analyse the latency, throughput, and reliability of edge computing systems compared to traditional cloud-based architectures.</w:t>
      </w:r>
    </w:p>
    <w:p>
      <w:pPr>
        <w:numPr>
          <w:ilvl w:val="0"/>
          <w:numId w:val="1001"/>
        </w:numPr>
        <w:pStyle w:val="Compact"/>
      </w:pPr>
      <w:r>
        <w:t xml:space="preserve">To assess the impact of edge computing on data privacy and security in urban environments.</w:t>
      </w:r>
    </w:p>
    <w:p>
      <w:pPr>
        <w:numPr>
          <w:ilvl w:val="0"/>
          <w:numId w:val="1001"/>
        </w:numPr>
        <w:pStyle w:val="Compact"/>
      </w:pPr>
      <w:r>
        <w:t xml:space="preserve">To evaluate the scalability of edge computing solutions in supporting large-scale IoT deployments.</w:t>
      </w:r>
    </w:p>
    <w:p>
      <w:pPr>
        <w:numPr>
          <w:ilvl w:val="0"/>
          <w:numId w:val="1001"/>
        </w:numPr>
        <w:pStyle w:val="Compact"/>
      </w:pPr>
      <w:r>
        <w:t xml:space="preserve">To provide recommendations for the integration of edge computing into Manchester's smart city infrastructure.</w:t>
      </w:r>
    </w:p>
    <w:p>
      <w:pPr>
        <w:pStyle w:val="FirstParagraph"/>
      </w:pPr>
      <w:r>
        <w:t xml:space="preserve">3. Scope</w:t>
      </w:r>
    </w:p>
    <w:p>
      <w:pPr>
        <w:pStyle w:val="BodyText"/>
      </w:pPr>
      <w:r>
        <w:t xml:space="preserve">The scope of this experiment is limited to the deployment and testing of edge computing nodes within the Greater Manchester area. The Computer Engineer will focus on specific use cases, including traffic management, environmental monitoring, and public safety applications. The experiment will involve collaboration with local authorities, telecommunications providers, and technology partners in the United Kingdom Manchester region.</w:t>
      </w:r>
    </w:p>
    <w:p>
      <w:pPr>
        <w:pStyle w:val="BodyText"/>
      </w:pPr>
      <w:r>
        <w:t xml:space="preserve">4. Methodology</w:t>
      </w:r>
    </w:p>
    <w:p>
      <w:pPr>
        <w:pStyle w:val="BodyText"/>
      </w:pPr>
      <w:r>
        <w:t xml:space="preserve">The experiment will be conducted in three phases: planning, implementation, and analysis.</w:t>
      </w:r>
    </w:p>
    <w:bookmarkStart w:id="21" w:name="planning-phase"/>
    <w:p>
      <w:pPr>
        <w:pStyle w:val="Heading3"/>
      </w:pPr>
      <w:r>
        <w:t xml:space="preserve">4.1 Planning Phase</w:t>
      </w:r>
    </w:p>
    <w:p>
      <w:pPr>
        <w:pStyle w:val="FirstParagraph"/>
      </w:pPr>
      <w:r>
        <w:t xml:space="preserve">During the planning phase, the Computer Engineer will:</w:t>
      </w:r>
    </w:p>
    <w:p>
      <w:pPr>
        <w:numPr>
          <w:ilvl w:val="0"/>
          <w:numId w:val="1002"/>
        </w:numPr>
        <w:pStyle w:val="Compact"/>
      </w:pPr>
      <w:r>
        <w:t xml:space="preserve">Identify suitable locations for edge computing nodes based on network coverage, data traffic patterns, and proximity to key infrastructure.</w:t>
      </w:r>
    </w:p>
    <w:p>
      <w:pPr>
        <w:numPr>
          <w:ilvl w:val="0"/>
          <w:numId w:val="1002"/>
        </w:numPr>
        <w:pStyle w:val="Compact"/>
      </w:pPr>
      <w:r>
        <w:t xml:space="preserve">Select appropriate hardware and software components for the edge nodes, ensuring compatibility with existing systems in Manchester.</w:t>
      </w:r>
    </w:p>
    <w:p>
      <w:pPr>
        <w:numPr>
          <w:ilvl w:val="0"/>
          <w:numId w:val="1002"/>
        </w:numPr>
        <w:pStyle w:val="Compact"/>
      </w:pPr>
      <w:r>
        <w:t xml:space="preserve">Develop a detailed deployment plan, including timelines, resource allocation, and risk management strategies.</w:t>
      </w:r>
    </w:p>
    <w:bookmarkEnd w:id="21"/>
    <w:bookmarkStart w:id="22" w:name="implementation-phase"/>
    <w:p>
      <w:pPr>
        <w:pStyle w:val="Heading3"/>
      </w:pPr>
      <w:r>
        <w:t xml:space="preserve">4.2 Implementation Phase</w:t>
      </w:r>
    </w:p>
    <w:p>
      <w:pPr>
        <w:pStyle w:val="FirstParagraph"/>
      </w:pPr>
      <w:r>
        <w:t xml:space="preserve">In the implementation phase, the Computer Engineer will:</w:t>
      </w:r>
    </w:p>
    <w:p>
      <w:pPr>
        <w:numPr>
          <w:ilvl w:val="0"/>
          <w:numId w:val="1003"/>
        </w:numPr>
        <w:pStyle w:val="Compact"/>
      </w:pPr>
      <w:r>
        <w:t xml:space="preserve">Deploy edge computing nodes in the selected locations, ensuring compliance with local regulations and safety standards.</w:t>
      </w:r>
    </w:p>
    <w:p>
      <w:pPr>
        <w:numPr>
          <w:ilvl w:val="0"/>
          <w:numId w:val="1003"/>
        </w:numPr>
        <w:pStyle w:val="Compact"/>
      </w:pPr>
      <w:r>
        <w:t xml:space="preserve">Configure the nodes to process data locally and communicate with central servers as needed.</w:t>
      </w:r>
    </w:p>
    <w:p>
      <w:pPr>
        <w:numPr>
          <w:ilvl w:val="0"/>
          <w:numId w:val="1003"/>
        </w:numPr>
        <w:pStyle w:val="Compact"/>
      </w:pPr>
      <w:r>
        <w:t xml:space="preserve">Integrate the edge nodes with existing IoT devices and sensors in Manchester.</w:t>
      </w:r>
    </w:p>
    <w:bookmarkEnd w:id="22"/>
    <w:bookmarkStart w:id="23" w:name="analysis-phase"/>
    <w:p>
      <w:pPr>
        <w:pStyle w:val="Heading3"/>
      </w:pPr>
      <w:r>
        <w:t xml:space="preserve">4.3 Analysis Phase</w:t>
      </w:r>
    </w:p>
    <w:p>
      <w:pPr>
        <w:pStyle w:val="FirstParagraph"/>
      </w:pPr>
      <w:r>
        <w:t xml:space="preserve">During the analysis phase, the Computer Engineer will:</w:t>
      </w:r>
    </w:p>
    <w:p>
      <w:pPr>
        <w:numPr>
          <w:ilvl w:val="0"/>
          <w:numId w:val="1004"/>
        </w:numPr>
        <w:pStyle w:val="Compact"/>
      </w:pPr>
      <w:r>
        <w:t xml:space="preserve">Collect and analyse performance data from the edge nodes, including latency, throughput, and error rates.</w:t>
      </w:r>
    </w:p>
    <w:p>
      <w:pPr>
        <w:numPr>
          <w:ilvl w:val="0"/>
          <w:numId w:val="1004"/>
        </w:numPr>
        <w:pStyle w:val="Compact"/>
      </w:pPr>
      <w:r>
        <w:t xml:space="preserve">Compare the performance of edge computing systems with traditional cloud-based architectures.</w:t>
      </w:r>
    </w:p>
    <w:p>
      <w:pPr>
        <w:numPr>
          <w:ilvl w:val="0"/>
          <w:numId w:val="1004"/>
        </w:numPr>
        <w:pStyle w:val="Compact"/>
      </w:pPr>
      <w:r>
        <w:t xml:space="preserve">Assess the impact of edge computing on data privacy and security.</w:t>
      </w:r>
    </w:p>
    <w:p>
      <w:pPr>
        <w:numPr>
          <w:ilvl w:val="0"/>
          <w:numId w:val="1004"/>
        </w:numPr>
        <w:pStyle w:val="Compact"/>
      </w:pPr>
      <w:r>
        <w:t xml:space="preserve">Prepare a comprehensive report with findings and recommendations.</w:t>
      </w:r>
    </w:p>
    <w:bookmarkEnd w:id="23"/>
    <w:p>
      <w:pPr>
        <w:pStyle w:val="FirstParagraph"/>
      </w:pPr>
      <w:r>
        <w:t xml:space="preserve">5. Equipment and Materials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Quantity</w:t>
            </w:r>
          </w:p>
        </w:tc>
        <w:tc>
          <w:tcPr/>
          <w:p>
            <w:pPr>
              <w:pStyle w:val="Compact"/>
              <w:jc w:val="left"/>
            </w:pPr>
            <w:r>
              <w:t xml:space="preserve">Specifications</w:t>
            </w:r>
          </w:p>
        </w:tc>
      </w:tr>
      <w:tr>
        <w:tc>
          <w:tcPr/>
          <w:p>
            <w:pPr>
              <w:pStyle w:val="Compact"/>
              <w:jc w:val="left"/>
            </w:pPr>
            <w:r>
              <w:t xml:space="preserve">Edge Computing Nodes</w:t>
            </w:r>
          </w:p>
        </w:tc>
        <w:tc>
          <w:tcPr/>
          <w:p>
            <w:pPr>
              <w:pStyle w:val="Compact"/>
              <w:jc w:val="left"/>
            </w:pPr>
            <w:r>
              <w:t xml:space="preserve">10</w:t>
            </w:r>
          </w:p>
        </w:tc>
        <w:tc>
          <w:tcPr/>
          <w:p>
            <w:pPr>
              <w:pStyle w:val="Compact"/>
              <w:jc w:val="left"/>
            </w:pPr>
            <w:r>
              <w:t xml:space="preserve">ARM-based processors, 8GB RAM, 256GB SSD</w:t>
            </w:r>
          </w:p>
        </w:tc>
      </w:tr>
      <w:tr>
        <w:tc>
          <w:tcPr/>
          <w:p>
            <w:pPr>
              <w:pStyle w:val="Compact"/>
              <w:jc w:val="left"/>
            </w:pPr>
            <w:r>
              <w:t xml:space="preserve">IoT Sensors</w:t>
            </w:r>
          </w:p>
        </w:tc>
        <w:tc>
          <w:tcPr/>
          <w:p>
            <w:pPr>
              <w:pStyle w:val="Compact"/>
              <w:jc w:val="left"/>
            </w:pPr>
            <w:r>
              <w:t xml:space="preserve">50</w:t>
            </w:r>
          </w:p>
        </w:tc>
        <w:tc>
          <w:tcPr/>
          <w:p>
            <w:pPr>
              <w:pStyle w:val="Compact"/>
              <w:jc w:val="left"/>
            </w:pPr>
            <w:r>
              <w:t xml:space="preserve">Temperature, humidity, air quality, traffic flow</w:t>
            </w:r>
          </w:p>
        </w:tc>
      </w:tr>
      <w:tr>
        <w:tc>
          <w:tcPr/>
          <w:p>
            <w:pPr>
              <w:pStyle w:val="Compact"/>
              <w:jc w:val="left"/>
            </w:pPr>
            <w:r>
              <w:t xml:space="preserve">Network Equipment</w:t>
            </w:r>
          </w:p>
        </w:tc>
        <w:tc>
          <w:tcPr/>
          <w:p>
            <w:pPr>
              <w:pStyle w:val="Compact"/>
              <w:jc w:val="left"/>
            </w:pPr>
            <w:r>
              <w:t xml:space="preserve">As required</w:t>
            </w:r>
          </w:p>
        </w:tc>
        <w:tc>
          <w:tcPr/>
          <w:p>
            <w:pPr>
              <w:pStyle w:val="Compact"/>
              <w:jc w:val="left"/>
            </w:pPr>
            <w:r>
              <w:t xml:space="preserve">Routers, switches, 5G modems</w:t>
            </w:r>
          </w:p>
        </w:tc>
      </w:tr>
      <w:tr>
        <w:tc>
          <w:tcPr/>
          <w:p>
            <w:pPr>
              <w:pStyle w:val="Compact"/>
              <w:jc w:val="left"/>
            </w:pPr>
            <w:r>
              <w:t xml:space="preserve">Software Tools</w:t>
            </w:r>
          </w:p>
        </w:tc>
        <w:tc>
          <w:tcPr/>
          <w:p>
            <w:pPr>
              <w:pStyle w:val="Compact"/>
              <w:jc w:val="left"/>
            </w:pPr>
            <w:r>
              <w:t xml:space="preserve">1 set</w:t>
            </w:r>
          </w:p>
        </w:tc>
        <w:tc>
          <w:tcPr/>
          <w:p>
            <w:pPr>
              <w:pStyle w:val="Compact"/>
              <w:jc w:val="left"/>
            </w:pPr>
            <w:r>
              <w:t xml:space="preserve">Container orchestration, monitoring, data analytics</w:t>
            </w:r>
          </w:p>
        </w:tc>
      </w:tr>
    </w:tbl>
    <w:p>
      <w:pPr>
        <w:pStyle w:val="BodyText"/>
      </w:pPr>
      <w:r>
        <w:t xml:space="preserve">6. Safety and Compliance</w:t>
      </w:r>
    </w:p>
    <w:p>
      <w:pPr>
        <w:pStyle w:val="BodyText"/>
      </w:pPr>
      <w:r>
        <w:t xml:space="preserve">The Computer Engineer must adhere to all relevant safety regulations and standards in the United Kingdom, including:</w:t>
      </w:r>
    </w:p>
    <w:p>
      <w:pPr>
        <w:numPr>
          <w:ilvl w:val="0"/>
          <w:numId w:val="1005"/>
        </w:numPr>
        <w:pStyle w:val="Compact"/>
      </w:pPr>
      <w:r>
        <w:t xml:space="preserve">Health and Safety at Work etc. Act 1974</w:t>
      </w:r>
    </w:p>
    <w:p>
      <w:pPr>
        <w:numPr>
          <w:ilvl w:val="0"/>
          <w:numId w:val="1005"/>
        </w:numPr>
        <w:pStyle w:val="Compact"/>
      </w:pPr>
      <w:r>
        <w:t xml:space="preserve">Electrical Equipment (Safety) Regulations 2016</w:t>
      </w:r>
    </w:p>
    <w:p>
      <w:pPr>
        <w:numPr>
          <w:ilvl w:val="0"/>
          <w:numId w:val="1005"/>
        </w:numPr>
        <w:pStyle w:val="Compact"/>
      </w:pPr>
      <w:r>
        <w:t xml:space="preserve">General Data Protection Regulation (GDPR)</w:t>
      </w:r>
    </w:p>
    <w:p>
      <w:pPr>
        <w:numPr>
          <w:ilvl w:val="0"/>
          <w:numId w:val="1005"/>
        </w:numPr>
        <w:pStyle w:val="Compact"/>
      </w:pPr>
      <w:r>
        <w:t xml:space="preserve">Local council regulations for equipment installation in public spaces</w:t>
      </w:r>
    </w:p>
    <w:p>
      <w:pPr>
        <w:pStyle w:val="FirstParagraph"/>
      </w:pPr>
      <w:r>
        <w:t xml:space="preserve">Additionally, the Computer Engineer must ensure that all data collected during the experiment is handled securely and in compliance with data protection laws.</w:t>
      </w:r>
    </w:p>
    <w:p>
      <w:pPr>
        <w:pStyle w:val="BodyText"/>
      </w:pPr>
      <w:r>
        <w:t xml:space="preserve">7. Roles and Responsibilities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Role</w:t>
            </w:r>
          </w:p>
        </w:tc>
        <w:tc>
          <w:tcPr/>
          <w:p>
            <w:pPr>
              <w:pStyle w:val="Compact"/>
              <w:jc w:val="left"/>
            </w:pPr>
            <w:r>
              <w:t xml:space="preserve">Responsibilities</w:t>
            </w:r>
          </w:p>
        </w:tc>
      </w:tr>
      <w:tr>
        <w:tc>
          <w:tcPr/>
          <w:p>
            <w:pPr>
              <w:pStyle w:val="Compact"/>
              <w:jc w:val="left"/>
            </w:pPr>
            <w:r>
              <w:t xml:space="preserve">Computer Engineer</w:t>
            </w:r>
          </w:p>
        </w:tc>
        <w:tc>
          <w:tcPr/>
          <w:p>
            <w:pPr>
              <w:pStyle w:val="Compact"/>
              <w:jc w:val="left"/>
            </w:pPr>
            <w:r>
              <w:t xml:space="preserve">Design, deploy, and maintain edge computing systems; collect and analyse data; prepare reports.</w:t>
            </w:r>
          </w:p>
        </w:tc>
      </w:tr>
      <w:tr>
        <w:tc>
          <w:tcPr/>
          <w:p>
            <w:pPr>
              <w:pStyle w:val="Compact"/>
              <w:jc w:val="left"/>
            </w:pPr>
            <w:r>
              <w:t xml:space="preserve">Project Manager</w:t>
            </w:r>
          </w:p>
        </w:tc>
        <w:tc>
          <w:tcPr/>
          <w:p>
            <w:pPr>
              <w:pStyle w:val="Compact"/>
              <w:jc w:val="left"/>
            </w:pPr>
            <w:r>
              <w:t xml:space="preserve">Oversee project progress; coordinate with stakeholders; ensure compliance with timelines and budgets.</w:t>
            </w:r>
          </w:p>
        </w:tc>
      </w:tr>
      <w:tr>
        <w:tc>
          <w:tcPr/>
          <w:p>
            <w:pPr>
              <w:pStyle w:val="Compact"/>
              <w:jc w:val="left"/>
            </w:pPr>
            <w:r>
              <w:t xml:space="preserve">Data Analyst</w:t>
            </w:r>
          </w:p>
        </w:tc>
        <w:tc>
          <w:tcPr/>
          <w:p>
            <w:pPr>
              <w:pStyle w:val="Compact"/>
              <w:jc w:val="left"/>
            </w:pPr>
            <w:r>
              <w:t xml:space="preserve">Assist in data collection and analysis; provide insights on performance metrics.</w:t>
            </w:r>
          </w:p>
        </w:tc>
      </w:tr>
      <w:tr>
        <w:tc>
          <w:tcPr/>
          <w:p>
            <w:pPr>
              <w:pStyle w:val="Compact"/>
              <w:jc w:val="left"/>
            </w:pPr>
            <w:r>
              <w:t xml:space="preserve">Local Authorities</w:t>
            </w:r>
          </w:p>
        </w:tc>
        <w:tc>
          <w:tcPr/>
          <w:p>
            <w:pPr>
              <w:pStyle w:val="Compact"/>
              <w:jc w:val="left"/>
            </w:pPr>
            <w:r>
              <w:t xml:space="preserve">Provide access to locations; ensure compliance with local regulations.</w:t>
            </w:r>
          </w:p>
        </w:tc>
      </w:tr>
    </w:tbl>
    <w:p>
      <w:pPr>
        <w:pStyle w:val="BodyText"/>
      </w:pPr>
      <w:r>
        <w:t xml:space="preserve">8. Timeline</w:t>
      </w:r>
    </w:p>
    <w:p>
      <w:pPr>
        <w:numPr>
          <w:ilvl w:val="0"/>
          <w:numId w:val="1006"/>
        </w:numPr>
        <w:pStyle w:val="Compact"/>
      </w:pPr>
      <w:r>
        <w:rPr>
          <w:bCs/>
          <w:b/>
        </w:rPr>
        <w:t xml:space="preserve">Week 1-2:</w:t>
      </w:r>
      <w:r>
        <w:t xml:space="preserve"> </w:t>
      </w:r>
      <w:r>
        <w:t xml:space="preserve">Planning and site selection</w:t>
      </w:r>
    </w:p>
    <w:p>
      <w:pPr>
        <w:numPr>
          <w:ilvl w:val="0"/>
          <w:numId w:val="1006"/>
        </w:numPr>
        <w:pStyle w:val="Compact"/>
      </w:pPr>
      <w:r>
        <w:rPr>
          <w:bCs/>
          <w:b/>
        </w:rPr>
        <w:t xml:space="preserve">Week 3-4:</w:t>
      </w:r>
      <w:r>
        <w:t xml:space="preserve"> </w:t>
      </w:r>
      <w:r>
        <w:t xml:space="preserve">Procurement and preparation</w:t>
      </w:r>
    </w:p>
    <w:p>
      <w:pPr>
        <w:numPr>
          <w:ilvl w:val="0"/>
          <w:numId w:val="1006"/>
        </w:numPr>
        <w:pStyle w:val="Compact"/>
      </w:pPr>
      <w:r>
        <w:rPr>
          <w:bCs/>
          <w:b/>
        </w:rPr>
        <w:t xml:space="preserve">Week 5-8:</w:t>
      </w:r>
      <w:r>
        <w:t xml:space="preserve"> </w:t>
      </w:r>
      <w:r>
        <w:t xml:space="preserve">Deployment and configuration</w:t>
      </w:r>
    </w:p>
    <w:p>
      <w:pPr>
        <w:numPr>
          <w:ilvl w:val="0"/>
          <w:numId w:val="1006"/>
        </w:numPr>
        <w:pStyle w:val="Compact"/>
      </w:pPr>
      <w:r>
        <w:rPr>
          <w:bCs/>
          <w:b/>
        </w:rPr>
        <w:t xml:space="preserve">Week 9-12:</w:t>
      </w:r>
      <w:r>
        <w:t xml:space="preserve"> </w:t>
      </w:r>
      <w:r>
        <w:t xml:space="preserve">Data collection and monitoring</w:t>
      </w:r>
    </w:p>
    <w:p>
      <w:pPr>
        <w:numPr>
          <w:ilvl w:val="0"/>
          <w:numId w:val="1006"/>
        </w:numPr>
        <w:pStyle w:val="Compact"/>
      </w:pPr>
      <w:r>
        <w:rPr>
          <w:bCs/>
          <w:b/>
        </w:rPr>
        <w:t xml:space="preserve">Week 13-14:</w:t>
      </w:r>
      <w:r>
        <w:t xml:space="preserve"> </w:t>
      </w:r>
      <w:r>
        <w:t xml:space="preserve">Analysis and reporting</w:t>
      </w:r>
    </w:p>
    <w:p>
      <w:pPr>
        <w:pStyle w:val="FirstParagraph"/>
      </w:pPr>
      <w:r>
        <w:t xml:space="preserve">9. Expected Outcomes</w:t>
      </w:r>
    </w:p>
    <w:p>
      <w:pPr>
        <w:pStyle w:val="BodyText"/>
      </w:pPr>
      <w:r>
        <w:t xml:space="preserve">The expected outcomes of this experiment include:</w:t>
      </w:r>
    </w:p>
    <w:p>
      <w:pPr>
        <w:numPr>
          <w:ilvl w:val="0"/>
          <w:numId w:val="1007"/>
        </w:numPr>
        <w:pStyle w:val="Compact"/>
      </w:pPr>
      <w:r>
        <w:t xml:space="preserve">A detailed understanding of the performance benefits of edge computing in urban environments.</w:t>
      </w:r>
    </w:p>
    <w:p>
      <w:pPr>
        <w:numPr>
          <w:ilvl w:val="0"/>
          <w:numId w:val="1007"/>
        </w:numPr>
        <w:pStyle w:val="Compact"/>
      </w:pPr>
      <w:r>
        <w:t xml:space="preserve">Identification of best practices for deploying edge computing systems in Manchester.</w:t>
      </w:r>
    </w:p>
    <w:p>
      <w:pPr>
        <w:numPr>
          <w:ilvl w:val="0"/>
          <w:numId w:val="1007"/>
        </w:numPr>
        <w:pStyle w:val="Compact"/>
      </w:pPr>
      <w:r>
        <w:t xml:space="preserve">Recommendations for integrating edge computing into smart city initiatives.</w:t>
      </w:r>
    </w:p>
    <w:p>
      <w:pPr>
        <w:numPr>
          <w:ilvl w:val="0"/>
          <w:numId w:val="1007"/>
        </w:numPr>
        <w:pStyle w:val="Compact"/>
      </w:pPr>
      <w:r>
        <w:t xml:space="preserve">Enhanced data privacy and security measures for IoT applications.</w:t>
      </w:r>
    </w:p>
    <w:p>
      <w:pPr>
        <w:pStyle w:val="FirstParagraph"/>
      </w:pPr>
      <w:r>
        <w:t xml:space="preserve">10. Conclusion</w:t>
      </w:r>
    </w:p>
    <w:p>
      <w:pPr>
        <w:pStyle w:val="BodyText"/>
      </w:pPr>
      <w:r>
        <w:t xml:space="preserve">This Experiment Protocol provides a comprehensive framework for a Computer Engineer to conduct research on edge computing architectures in the United Kingdom Manchester area. By following the outlined procedures and methodologies, the Computer Engineer will contribute valuable insights into the future of urban technology and data processing.</w:t>
      </w:r>
    </w:p>
    <w:p>
      <w:pPr>
        <w:pStyle w:val="BodyText"/>
      </w:pPr>
      <w:r>
        <w:t xml:space="preserve">Document prepared by: [Name], Computer Engineer</w:t>
      </w:r>
    </w:p>
    <w:p>
      <w:pPr>
        <w:pStyle w:val="BodyText"/>
      </w:pPr>
      <w:r>
        <w:t xml:space="preserve">Approved by: [Name], Project Manager</w:t>
      </w:r>
    </w:p>
    <w:p>
      <w:pPr>
        <w:pStyle w:val="BodyText"/>
      </w:pPr>
      <w:r>
        <w:t xml:space="preserve">Date: October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Computer Engineer - United Kingdom Manchester</dc:title>
  <dc:creator/>
  <dc:language>en</dc:language>
  <cp:keywords/>
  <dcterms:created xsi:type="dcterms:W3CDTF">2026-10-10T05:01:20Z</dcterms:created>
  <dcterms:modified xsi:type="dcterms:W3CDTF">2026-10-10T05:01:20Z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