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Houston,</w:t>
      </w:r>
      <w:r>
        <w:t xml:space="preserve"> </w:t>
      </w:r>
      <w:r>
        <w:t xml:space="preserve">TX</w:t>
      </w:r>
    </w:p>
    <w:bookmarkStart w:id="20" w:name="Xf4412068285c296b0e09cdfc9dca3ac779d196f"/>
    <w:p>
      <w:pPr>
        <w:pStyle w:val="Heading1"/>
      </w:pPr>
      <w:r>
        <w:t xml:space="preserve">Experiment Protocol: Computer Engineer Field Study</w:t>
      </w:r>
    </w:p>
    <w:p>
      <w:pPr>
        <w:pStyle w:val="FirstParagraph"/>
      </w:pPr>
      <w:r>
        <w:rPr>
          <w:bCs/>
          <w:b/>
        </w:rPr>
        <w:t xml:space="preserve">Location:</w:t>
      </w:r>
      <w:r>
        <w:t xml:space="preserve"> </w:t>
      </w:r>
      <w:r>
        <w:t xml:space="preserve">United States, Houston, Texas</w:t>
      </w:r>
    </w:p>
    <w:p>
      <w:pPr>
        <w:pStyle w:val="BodyText"/>
      </w:pPr>
      <w:r>
        <w:rPr>
          <w:bCs/>
          <w:b/>
        </w:rPr>
        <w:t xml:space="preserve">Document ID:</w:t>
      </w:r>
      <w:r>
        <w:t xml:space="preserve"> </w:t>
      </w:r>
      <w:r>
        <w:t xml:space="preserve">EP-CE-HOU-2023-001</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a comprehensive field study involving a Computer Engineer in the metropolitan area of Houston, Texas, United States. The primary objective is to evaluate the performance, reliability, and efficiency of advanced computing systems under real-world conditions specific to the Houston environment. This study aims to gather empirical data that will inform future technological deployments and infrastructure improvements within the region.</w:t>
      </w:r>
    </w:p>
    <w:p>
      <w:pPr>
        <w:pStyle w:val="BodyText"/>
      </w:pPr>
      <w:r>
        <w:t xml:space="preserve">The Computer Engineer will be responsible for executing the experimental tasks, collecting data, and ensuring adherence to safety and ethical guidelines. The protocol is designed to provide a structured approach to the experiment, ensuring consistency, accuracy, and reproducibility of results.</w:t>
      </w:r>
    </w:p>
    <w:bookmarkEnd w:id="21"/>
    <w:bookmarkStart w:id="22" w:name="scope-and-context"/>
    <w:p>
      <w:pPr>
        <w:pStyle w:val="Heading2"/>
      </w:pPr>
      <w:r>
        <w:t xml:space="preserve">2. Scope and Context</w:t>
      </w:r>
    </w:p>
    <w:p>
      <w:pPr>
        <w:pStyle w:val="FirstParagraph"/>
      </w:pPr>
      <w:r>
        <w:t xml:space="preserve">The experiment will take place in various locations across Houston, including but not limited to:</w:t>
      </w:r>
    </w:p>
    <w:p>
      <w:pPr>
        <w:numPr>
          <w:ilvl w:val="0"/>
          <w:numId w:val="1001"/>
        </w:numPr>
        <w:pStyle w:val="Compact"/>
      </w:pPr>
      <w:r>
        <w:t xml:space="preserve">Research facilities in the Texas Medical Center</w:t>
      </w:r>
    </w:p>
    <w:p>
      <w:pPr>
        <w:numPr>
          <w:ilvl w:val="0"/>
          <w:numId w:val="1001"/>
        </w:numPr>
        <w:pStyle w:val="Compact"/>
      </w:pPr>
      <w:r>
        <w:t xml:space="preserve">Industrial sites in the Ship Channel area</w:t>
      </w:r>
    </w:p>
    <w:p>
      <w:pPr>
        <w:numPr>
          <w:ilvl w:val="0"/>
          <w:numId w:val="1001"/>
        </w:numPr>
        <w:pStyle w:val="Compact"/>
      </w:pPr>
      <w:r>
        <w:t xml:space="preserve">Urban centers such as Downtown Houston and The Galleria</w:t>
      </w:r>
    </w:p>
    <w:p>
      <w:pPr>
        <w:pStyle w:val="FirstParagraph"/>
      </w:pPr>
      <w:r>
        <w:t xml:space="preserve">The Computer Engineer will assess the impact of environmental factors (e.g., humidity, temperature) on computing hardware and software performance. Additionally, the study will explore the integration of new technologies into existing systems within Houston's diverse sectors, including healthcare, energy, and transportation.</w:t>
      </w:r>
    </w:p>
    <w:bookmarkEnd w:id="22"/>
    <w:bookmarkStart w:id="23" w:name="roles-and-responsibilities"/>
    <w:p>
      <w:pPr>
        <w:pStyle w:val="Heading2"/>
      </w:pPr>
      <w:r>
        <w:t xml:space="preserve">3. Roles and Responsibilities</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Computer Engineer</w:t>
            </w:r>
          </w:p>
        </w:tc>
        <w:tc>
          <w:tcPr/>
          <w:p>
            <w:pPr>
              <w:numPr>
                <w:ilvl w:val="0"/>
                <w:numId w:val="1002"/>
              </w:numPr>
              <w:pStyle w:val="Compact"/>
              <w:jc w:val="left"/>
            </w:pPr>
            <w:r>
              <w:t xml:space="preserve">Execute experimental procedures as outlined in this protocol.</w:t>
            </w:r>
          </w:p>
          <w:p>
            <w:pPr>
              <w:numPr>
                <w:ilvl w:val="0"/>
                <w:numId w:val="1002"/>
              </w:numPr>
              <w:pStyle w:val="Compact"/>
              <w:jc w:val="left"/>
            </w:pPr>
            <w:r>
              <w:t xml:space="preserve">Collect and record data accurately.</w:t>
            </w:r>
          </w:p>
          <w:p>
            <w:pPr>
              <w:numPr>
                <w:ilvl w:val="0"/>
                <w:numId w:val="1002"/>
              </w:numPr>
              <w:pStyle w:val="Compact"/>
              <w:jc w:val="left"/>
            </w:pPr>
            <w:r>
              <w:t xml:space="preserve">Ensure the safety and security of all equipment and personnel.</w:t>
            </w:r>
          </w:p>
          <w:p>
            <w:pPr>
              <w:numPr>
                <w:ilvl w:val="0"/>
                <w:numId w:val="1002"/>
              </w:numPr>
              <w:pStyle w:val="Compact"/>
              <w:jc w:val="left"/>
            </w:pPr>
            <w:r>
              <w:t xml:space="preserve">Report any anomalies or issues immediately.</w:t>
            </w:r>
          </w:p>
        </w:tc>
      </w:tr>
      <w:tr>
        <w:tc>
          <w:tcPr/>
          <w:p>
            <w:pPr>
              <w:pStyle w:val="Compact"/>
              <w:jc w:val="left"/>
            </w:pPr>
            <w:r>
              <w:t xml:space="preserve">Project Manager</w:t>
            </w:r>
          </w:p>
        </w:tc>
        <w:tc>
          <w:tcPr/>
          <w:p>
            <w:pPr>
              <w:numPr>
                <w:ilvl w:val="0"/>
                <w:numId w:val="1003"/>
              </w:numPr>
              <w:pStyle w:val="Compact"/>
              <w:jc w:val="left"/>
            </w:pPr>
            <w:r>
              <w:t xml:space="preserve">Oversee the overall progress of the experiment.</w:t>
            </w:r>
          </w:p>
          <w:p>
            <w:pPr>
              <w:numPr>
                <w:ilvl w:val="0"/>
                <w:numId w:val="1003"/>
              </w:numPr>
              <w:pStyle w:val="Compact"/>
              <w:jc w:val="left"/>
            </w:pPr>
            <w:r>
              <w:t xml:space="preserve">Coordinate with stakeholders in Houston.</w:t>
            </w:r>
          </w:p>
          <w:p>
            <w:pPr>
              <w:numPr>
                <w:ilvl w:val="0"/>
                <w:numId w:val="1003"/>
              </w:numPr>
              <w:pStyle w:val="Compact"/>
              <w:jc w:val="left"/>
            </w:pPr>
            <w:r>
              <w:t xml:space="preserve">Ensure compliance with local regulations and standards.</w:t>
            </w:r>
          </w:p>
        </w:tc>
      </w:tr>
      <w:tr>
        <w:tc>
          <w:tcPr/>
          <w:p>
            <w:pPr>
              <w:pStyle w:val="Compact"/>
              <w:jc w:val="left"/>
            </w:pPr>
            <w:r>
              <w:t xml:space="preserve">Data Analyst</w:t>
            </w:r>
          </w:p>
        </w:tc>
        <w:tc>
          <w:tcPr/>
          <w:p>
            <w:pPr>
              <w:numPr>
                <w:ilvl w:val="0"/>
                <w:numId w:val="1004"/>
              </w:numPr>
              <w:pStyle w:val="Compact"/>
              <w:jc w:val="left"/>
            </w:pPr>
            <w:r>
              <w:t xml:space="preserve">Analyze collected data.</w:t>
            </w:r>
          </w:p>
          <w:p>
            <w:pPr>
              <w:numPr>
                <w:ilvl w:val="0"/>
                <w:numId w:val="1004"/>
              </w:numPr>
              <w:pStyle w:val="Compact"/>
              <w:jc w:val="left"/>
            </w:pPr>
            <w:r>
              <w:t xml:space="preserve">Generate reports and visualizations.</w:t>
            </w:r>
          </w:p>
          <w:p>
            <w:pPr>
              <w:numPr>
                <w:ilvl w:val="0"/>
                <w:numId w:val="1004"/>
              </w:numPr>
              <w:pStyle w:val="Compact"/>
              <w:jc w:val="left"/>
            </w:pPr>
            <w:r>
              <w:t xml:space="preserve">Provide insights and recommendations based on findings.</w:t>
            </w:r>
          </w:p>
        </w:tc>
      </w:tr>
    </w:tbl>
    <w:bookmarkEnd w:id="23"/>
    <w:bookmarkStart w:id="27" w:name="experimental-procedures"/>
    <w:p>
      <w:pPr>
        <w:pStyle w:val="Heading2"/>
      </w:pPr>
      <w:r>
        <w:t xml:space="preserve">4. Experimental Procedures</w:t>
      </w:r>
    </w:p>
    <w:bookmarkStart w:id="24" w:name="preparation-phase"/>
    <w:p>
      <w:pPr>
        <w:pStyle w:val="Heading3"/>
      </w:pPr>
      <w:r>
        <w:t xml:space="preserve">4.1 Preparation Phase</w:t>
      </w:r>
    </w:p>
    <w:p>
      <w:pPr>
        <w:pStyle w:val="FirstParagraph"/>
      </w:pPr>
      <w:r>
        <w:t xml:space="preserve">Before the experiment begins, the Computer Engineer must:</w:t>
      </w:r>
    </w:p>
    <w:p>
      <w:pPr>
        <w:numPr>
          <w:ilvl w:val="0"/>
          <w:numId w:val="1005"/>
        </w:numPr>
        <w:pStyle w:val="Compact"/>
      </w:pPr>
      <w:r>
        <w:t xml:space="preserve">Review all relevant documentation and safety guidelines.</w:t>
      </w:r>
    </w:p>
    <w:p>
      <w:pPr>
        <w:numPr>
          <w:ilvl w:val="0"/>
          <w:numId w:val="1005"/>
        </w:numPr>
        <w:pStyle w:val="Compact"/>
      </w:pPr>
      <w:r>
        <w:t xml:space="preserve">Calibrate and test all equipment to ensure proper functioning.</w:t>
      </w:r>
    </w:p>
    <w:p>
      <w:pPr>
        <w:numPr>
          <w:ilvl w:val="0"/>
          <w:numId w:val="1005"/>
        </w:numPr>
        <w:pStyle w:val="Compact"/>
      </w:pPr>
      <w:r>
        <w:t xml:space="preserve">Obtain necessary permits and approvals from local authorities in Houston.</w:t>
      </w:r>
    </w:p>
    <w:p>
      <w:pPr>
        <w:numPr>
          <w:ilvl w:val="0"/>
          <w:numId w:val="1005"/>
        </w:numPr>
        <w:pStyle w:val="Compact"/>
      </w:pPr>
      <w:r>
        <w:t xml:space="preserve">Conduct a risk assessment for each experimental site.</w:t>
      </w:r>
    </w:p>
    <w:bookmarkEnd w:id="24"/>
    <w:bookmarkStart w:id="25" w:name="execution-phase"/>
    <w:p>
      <w:pPr>
        <w:pStyle w:val="Heading3"/>
      </w:pPr>
      <w:r>
        <w:t xml:space="preserve">4.2 Execution Phase</w:t>
      </w:r>
    </w:p>
    <w:p>
      <w:pPr>
        <w:pStyle w:val="FirstParagraph"/>
      </w:pPr>
      <w:r>
        <w:t xml:space="preserve">During the experiment, the Computer Engineer will:</w:t>
      </w:r>
    </w:p>
    <w:p>
      <w:pPr>
        <w:numPr>
          <w:ilvl w:val="0"/>
          <w:numId w:val="1006"/>
        </w:numPr>
        <w:pStyle w:val="Compact"/>
      </w:pPr>
      <w:r>
        <w:t xml:space="preserve">Deploy computing systems at designated locations in Houston.</w:t>
      </w:r>
    </w:p>
    <w:p>
      <w:pPr>
        <w:numPr>
          <w:ilvl w:val="0"/>
          <w:numId w:val="1006"/>
        </w:numPr>
        <w:pStyle w:val="Compact"/>
      </w:pPr>
      <w:r>
        <w:t xml:space="preserve">Monitor system performance using predefined metrics (e.g., processing speed, memory usage, network latency).</w:t>
      </w:r>
    </w:p>
    <w:p>
      <w:pPr>
        <w:numPr>
          <w:ilvl w:val="0"/>
          <w:numId w:val="1006"/>
        </w:numPr>
        <w:pStyle w:val="Compact"/>
      </w:pPr>
      <w:r>
        <w:t xml:space="preserve">Record environmental conditions (e.g., temperature, humidity) at regular intervals.</w:t>
      </w:r>
    </w:p>
    <w:p>
      <w:pPr>
        <w:numPr>
          <w:ilvl w:val="0"/>
          <w:numId w:val="1006"/>
        </w:numPr>
        <w:pStyle w:val="Compact"/>
      </w:pPr>
      <w:r>
        <w:t xml:space="preserve">Perform stress tests and simulations to evaluate system resilience.</w:t>
      </w:r>
    </w:p>
    <w:p>
      <w:pPr>
        <w:numPr>
          <w:ilvl w:val="0"/>
          <w:numId w:val="1006"/>
        </w:numPr>
        <w:pStyle w:val="Compact"/>
      </w:pPr>
      <w:r>
        <w:t xml:space="preserve">Document any issues or unexpected behaviors encountered during the experiment.</w:t>
      </w:r>
    </w:p>
    <w:bookmarkEnd w:id="25"/>
    <w:bookmarkStart w:id="26" w:name="data-collection-and-analysis"/>
    <w:p>
      <w:pPr>
        <w:pStyle w:val="Heading3"/>
      </w:pPr>
      <w:r>
        <w:t xml:space="preserve">4.3 Data Collection and Analysis</w:t>
      </w:r>
    </w:p>
    <w:p>
      <w:pPr>
        <w:pStyle w:val="FirstParagraph"/>
      </w:pPr>
      <w:r>
        <w:t xml:space="preserve">After the experiment, the Computer Engineer will:</w:t>
      </w:r>
    </w:p>
    <w:p>
      <w:pPr>
        <w:numPr>
          <w:ilvl w:val="0"/>
          <w:numId w:val="1007"/>
        </w:numPr>
        <w:pStyle w:val="Compact"/>
      </w:pPr>
      <w:r>
        <w:t xml:space="preserve">Compile all collected data into a centralized database.</w:t>
      </w:r>
    </w:p>
    <w:p>
      <w:pPr>
        <w:numPr>
          <w:ilvl w:val="0"/>
          <w:numId w:val="1007"/>
        </w:numPr>
        <w:pStyle w:val="Compact"/>
      </w:pPr>
      <w:r>
        <w:t xml:space="preserve">Collaborate with the Data Analyst to interpret the results.</w:t>
      </w:r>
    </w:p>
    <w:p>
      <w:pPr>
        <w:numPr>
          <w:ilvl w:val="0"/>
          <w:numId w:val="1007"/>
        </w:numPr>
        <w:pStyle w:val="Compact"/>
      </w:pPr>
      <w:r>
        <w:t xml:space="preserve">Identify trends, patterns, and areas for improvement.</w:t>
      </w:r>
    </w:p>
    <w:p>
      <w:pPr>
        <w:numPr>
          <w:ilvl w:val="0"/>
          <w:numId w:val="1007"/>
        </w:numPr>
        <w:pStyle w:val="Compact"/>
      </w:pPr>
      <w:r>
        <w:t xml:space="preserve">Prepare a detailed report summarizing the findings and recommendations.</w:t>
      </w:r>
    </w:p>
    <w:bookmarkEnd w:id="26"/>
    <w:bookmarkEnd w:id="27"/>
    <w:bookmarkStart w:id="28" w:name="safety-and-ethical-considerations"/>
    <w:p>
      <w:pPr>
        <w:pStyle w:val="Heading2"/>
      </w:pPr>
      <w:r>
        <w:t xml:space="preserve">5. Safety and Ethical Considerations</w:t>
      </w:r>
    </w:p>
    <w:p>
      <w:pPr>
        <w:pStyle w:val="FirstParagraph"/>
      </w:pPr>
      <w:r>
        <w:t xml:space="preserve">The safety of all personnel and the integrity of the experimental data are paramount. The Computer Engineer must adhere to the following guidelines:</w:t>
      </w:r>
    </w:p>
    <w:p>
      <w:pPr>
        <w:numPr>
          <w:ilvl w:val="0"/>
          <w:numId w:val="1008"/>
        </w:numPr>
        <w:pStyle w:val="Compact"/>
      </w:pPr>
      <w:r>
        <w:t xml:space="preserve">Follow all local safety regulations and protocols in Houston, Texas.</w:t>
      </w:r>
    </w:p>
    <w:p>
      <w:pPr>
        <w:numPr>
          <w:ilvl w:val="0"/>
          <w:numId w:val="1008"/>
        </w:numPr>
        <w:pStyle w:val="Compact"/>
      </w:pPr>
      <w:r>
        <w:t xml:space="preserve">Use personal protective equipment (PPE) as required.</w:t>
      </w:r>
    </w:p>
    <w:p>
      <w:pPr>
        <w:numPr>
          <w:ilvl w:val="0"/>
          <w:numId w:val="1008"/>
        </w:numPr>
        <w:pStyle w:val="Compact"/>
      </w:pPr>
      <w:r>
        <w:t xml:space="preserve">Ensure the confidentiality and security of all data collected.</w:t>
      </w:r>
    </w:p>
    <w:p>
      <w:pPr>
        <w:numPr>
          <w:ilvl w:val="0"/>
          <w:numId w:val="1008"/>
        </w:numPr>
        <w:pStyle w:val="Compact"/>
      </w:pPr>
      <w:r>
        <w:t xml:space="preserve">Obtain informed consent from any individuals involved in the experiment.</w:t>
      </w:r>
    </w:p>
    <w:p>
      <w:pPr>
        <w:numPr>
          <w:ilvl w:val="0"/>
          <w:numId w:val="1008"/>
        </w:numPr>
        <w:pStyle w:val="Compact"/>
      </w:pPr>
      <w:r>
        <w:t xml:space="preserve">Report any accidents or incidents immediately to the Project Manager.</w:t>
      </w:r>
    </w:p>
    <w:bookmarkEnd w:id="28"/>
    <w:bookmarkStart w:id="29" w:name="timeline-and-milestones"/>
    <w:p>
      <w:pPr>
        <w:pStyle w:val="Heading2"/>
      </w:pPr>
      <w:r>
        <w:t xml:space="preserve">6.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Milestone</w:t>
            </w:r>
          </w:p>
        </w:tc>
        <w:tc>
          <w:tcPr/>
          <w:p>
            <w:pPr>
              <w:pStyle w:val="Compact"/>
              <w:jc w:val="left"/>
            </w:pPr>
            <w:r>
              <w:t xml:space="preserve">Deadline</w:t>
            </w:r>
          </w:p>
        </w:tc>
      </w:tr>
      <w:tr>
        <w:tc>
          <w:tcPr/>
          <w:p>
            <w:pPr>
              <w:pStyle w:val="Compact"/>
              <w:jc w:val="left"/>
            </w:pPr>
            <w:r>
              <w:t xml:space="preserve">Preparation Phase Completion</w:t>
            </w:r>
          </w:p>
        </w:tc>
        <w:tc>
          <w:tcPr/>
          <w:p>
            <w:pPr>
              <w:pStyle w:val="Compact"/>
              <w:jc w:val="left"/>
            </w:pPr>
            <w:r>
              <w:t xml:space="preserve">November 10, 2023</w:t>
            </w:r>
          </w:p>
        </w:tc>
      </w:tr>
      <w:tr>
        <w:tc>
          <w:tcPr/>
          <w:p>
            <w:pPr>
              <w:pStyle w:val="Compact"/>
              <w:jc w:val="left"/>
            </w:pPr>
            <w:r>
              <w:t xml:space="preserve">Execution Phase Start</w:t>
            </w:r>
          </w:p>
        </w:tc>
        <w:tc>
          <w:tcPr/>
          <w:p>
            <w:pPr>
              <w:pStyle w:val="Compact"/>
              <w:jc w:val="left"/>
            </w:pPr>
            <w:r>
              <w:t xml:space="preserve">November 15, 2023</w:t>
            </w:r>
          </w:p>
        </w:tc>
      </w:tr>
      <w:tr>
        <w:tc>
          <w:tcPr/>
          <w:p>
            <w:pPr>
              <w:pStyle w:val="Compact"/>
              <w:jc w:val="left"/>
            </w:pPr>
            <w:r>
              <w:t xml:space="preserve">Execution Phase Completion</w:t>
            </w:r>
          </w:p>
        </w:tc>
        <w:tc>
          <w:tcPr/>
          <w:p>
            <w:pPr>
              <w:pStyle w:val="Compact"/>
              <w:jc w:val="left"/>
            </w:pPr>
            <w:r>
              <w:t xml:space="preserve">December 15, 2023</w:t>
            </w:r>
          </w:p>
        </w:tc>
      </w:tr>
      <w:tr>
        <w:tc>
          <w:tcPr/>
          <w:p>
            <w:pPr>
              <w:pStyle w:val="Compact"/>
              <w:jc w:val="left"/>
            </w:pPr>
            <w:r>
              <w:t xml:space="preserve">Data Analysis Completion</w:t>
            </w:r>
          </w:p>
        </w:tc>
        <w:tc>
          <w:tcPr/>
          <w:p>
            <w:pPr>
              <w:pStyle w:val="Compact"/>
              <w:jc w:val="left"/>
            </w:pPr>
            <w:r>
              <w:t xml:space="preserve">January 15, 2024</w:t>
            </w:r>
          </w:p>
        </w:tc>
      </w:tr>
      <w:tr>
        <w:tc>
          <w:tcPr/>
          <w:p>
            <w:pPr>
              <w:pStyle w:val="Compact"/>
              <w:jc w:val="left"/>
            </w:pPr>
            <w:r>
              <w:t xml:space="preserve">Final Report Submission</w:t>
            </w:r>
          </w:p>
        </w:tc>
        <w:tc>
          <w:tcPr/>
          <w:p>
            <w:pPr>
              <w:pStyle w:val="Compact"/>
              <w:jc w:val="left"/>
            </w:pPr>
            <w:r>
              <w:t xml:space="preserve">February 1, 2024</w:t>
            </w:r>
          </w:p>
        </w:tc>
      </w:tr>
    </w:tbl>
    <w:bookmarkEnd w:id="29"/>
    <w:bookmarkStart w:id="30" w:name="conclusion"/>
    <w:p>
      <w:pPr>
        <w:pStyle w:val="Heading2"/>
      </w:pPr>
      <w:r>
        <w:t xml:space="preserve">7. Conclusion</w:t>
      </w:r>
    </w:p>
    <w:p>
      <w:pPr>
        <w:pStyle w:val="FirstParagraph"/>
      </w:pPr>
      <w:r>
        <w:t xml:space="preserve">This Experiment Protocol provides a comprehensive framework for conducting a field study involving a Computer Engineer in Houston, Texas, United States. By following the outlined procedures, the study aims to generate valuable insights that will contribute to the advancement of computing technologies and their applications in the Houston region. The success of this experiment depends on the dedication, expertise, and collaboration of all team members involved.</w:t>
      </w:r>
    </w:p>
    <w:bookmarkEnd w:id="30"/>
    <w:p>
      <w:pPr>
        <w:pStyle w:val="BodyText"/>
      </w:pPr>
      <w:r>
        <w:t xml:space="preserve">Prepared by:</w:t>
      </w:r>
    </w:p>
    <w:p>
      <w:pPr>
        <w:pStyle w:val="BodyText"/>
      </w:pPr>
      <w:r>
        <w:t xml:space="preserve">John Doe, Computer Engineer</w:t>
      </w:r>
    </w:p>
    <w:p>
      <w:pPr>
        <w:pStyle w:val="BodyText"/>
      </w:pPr>
      <w:r>
        <w:t xml:space="preserve">Approved by:</w:t>
      </w:r>
    </w:p>
    <w:p>
      <w:pPr>
        <w:pStyle w:val="BodyText"/>
      </w:pPr>
      <w:r>
        <w:t xml:space="preserve">Jane Smith, Project Manager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Study - Houston, TX</dc:title>
  <dc:creator/>
  <dc:language>en</dc:language>
  <cp:keywords/>
  <dcterms:created xsi:type="dcterms:W3CDTF">2026-10-10T05:40:22Z</dcterms:created>
  <dcterms:modified xsi:type="dcterms:W3CDTF">2026-10-10T05:40:22Z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