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7386246e3f900e1100ae34ebea84d6d0dbf3cfe"/>
    <w:p>
      <w:pPr>
        <w:pStyle w:val="Heading1"/>
      </w:pPr>
      <w:r>
        <w:t xml:space="preserve">Experiment Protocol: Computer Engineer Field Assessment</w:t>
      </w:r>
    </w:p>
    <w:p>
      <w:pPr>
        <w:pStyle w:val="FirstParagraph"/>
      </w:pPr>
      <w:r>
        <w:rPr>
          <w:bCs/>
          <w:b/>
        </w:rPr>
        <w:t xml:space="preserve">Location:</w:t>
      </w:r>
      <w:r>
        <w:t xml:space="preserve"> </w:t>
      </w:r>
      <w:r>
        <w:t xml:space="preserve">Vietnam Ho Chi Minh City (HCMC)</w:t>
      </w:r>
    </w:p>
    <w:p>
      <w:pPr>
        <w:pStyle w:val="BodyText"/>
      </w:pPr>
      <w:r>
        <w:rPr>
          <w:bCs/>
          <w:b/>
        </w:rPr>
        <w:t xml:space="preserve">Target Role:</w:t>
      </w:r>
      <w:r>
        <w:t xml:space="preserve"> </w:t>
      </w:r>
      <w:r>
        <w:t xml:space="preserve">Computer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technical proficiency, problem-solving capabilities, and adaptability of a Computer Engineer within the specific operational context of Vietnam Ho Chi Minh City. The rapid technological growth in HCMC, particularly in the District 2 (Thao Dien) and District 7 tech hubs, requires engineers who can navigate unique infrastructure challenges, high-density network environments, and diverse software ecosystems.</w:t>
      </w:r>
    </w:p>
    <w:p>
      <w:pPr>
        <w:pStyle w:val="BodyText"/>
      </w:pPr>
      <w:r>
        <w:t xml:space="preserve">The primary objective of this experiment is to simulate real-world scenarios that a Computer Engineer in HCMC would encounter, including legacy system integration, high-traffic web application optimization, and hardware troubleshooting under tropical environmental conditions.</w:t>
      </w:r>
    </w:p>
    <w:bookmarkEnd w:id="21"/>
    <w:bookmarkStart w:id="22" w:name="scope-and-environment"/>
    <w:p>
      <w:pPr>
        <w:pStyle w:val="Heading2"/>
      </w:pPr>
      <w:r>
        <w:t xml:space="preserve">2. Scope and Environment</w:t>
      </w:r>
    </w:p>
    <w:p>
      <w:pPr>
        <w:pStyle w:val="FirstParagraph"/>
      </w:pPr>
      <w:r>
        <w:t xml:space="preserve">The experiment will be conducted in a controlled laboratory environment designed to mimic the typical IT infrastructure found in mid-to-large enterprises in Vietnam Ho Chi Minh City. Key environmental factors include:</w:t>
      </w:r>
    </w:p>
    <w:p>
      <w:pPr>
        <w:numPr>
          <w:ilvl w:val="0"/>
          <w:numId w:val="1001"/>
        </w:numPr>
        <w:pStyle w:val="Compact"/>
      </w:pPr>
      <w:r>
        <w:rPr>
          <w:bCs/>
          <w:b/>
        </w:rPr>
        <w:t xml:space="preserve">Network Conditions:</w:t>
      </w:r>
      <w:r>
        <w:t xml:space="preserve"> </w:t>
      </w:r>
      <w:r>
        <w:t xml:space="preserve">Simulated variable bandwidth and latency typical of urban HCMC internet service providers.</w:t>
      </w:r>
    </w:p>
    <w:p>
      <w:pPr>
        <w:numPr>
          <w:ilvl w:val="0"/>
          <w:numId w:val="1001"/>
        </w:numPr>
        <w:pStyle w:val="Compact"/>
      </w:pPr>
      <w:r>
        <w:rPr>
          <w:bCs/>
          <w:b/>
        </w:rPr>
        <w:t xml:space="preserve">Hardware:</w:t>
      </w:r>
      <w:r>
        <w:t xml:space="preserve"> </w:t>
      </w:r>
      <w:r>
        <w:t xml:space="preserve">Standard enterprise-grade servers and workstations, alongside legacy hardware often found in local manufacturing and logistics sectors.</w:t>
      </w:r>
    </w:p>
    <w:p>
      <w:pPr>
        <w:numPr>
          <w:ilvl w:val="0"/>
          <w:numId w:val="1001"/>
        </w:numPr>
        <w:pStyle w:val="Compact"/>
      </w:pPr>
      <w:r>
        <w:rPr>
          <w:bCs/>
          <w:b/>
        </w:rPr>
        <w:t xml:space="preserve">Software Stack:</w:t>
      </w:r>
      <w:r>
        <w:t xml:space="preserve"> </w:t>
      </w:r>
      <w:r>
        <w:t xml:space="preserve">A mix of modern cloud-native applications and on-premise solutions common in the Vietnamese market.</w:t>
      </w:r>
    </w:p>
    <w:bookmarkEnd w:id="22"/>
    <w:bookmarkStart w:id="23" w:name="participant-requirements"/>
    <w:p>
      <w:pPr>
        <w:pStyle w:val="Heading2"/>
      </w:pPr>
      <w:r>
        <w:t xml:space="preserve">3. Participant Requirements</w:t>
      </w:r>
    </w:p>
    <w:p>
      <w:pPr>
        <w:pStyle w:val="FirstParagraph"/>
      </w:pPr>
      <w:r>
        <w:t xml:space="preserve">The subject of this experiment must be a qualified Computer Engineer with the following baseline qualifications:</w:t>
      </w:r>
    </w:p>
    <w:p>
      <w:pPr>
        <w:numPr>
          <w:ilvl w:val="0"/>
          <w:numId w:val="1002"/>
        </w:numPr>
        <w:pStyle w:val="Compact"/>
      </w:pPr>
      <w:r>
        <w:t xml:space="preserve">Bachelor’s degree or higher in Computer Engineering, Computer Science, or a related field.</w:t>
      </w:r>
    </w:p>
    <w:p>
      <w:pPr>
        <w:numPr>
          <w:ilvl w:val="0"/>
          <w:numId w:val="1002"/>
        </w:numPr>
        <w:pStyle w:val="Compact"/>
      </w:pPr>
      <w:r>
        <w:t xml:space="preserve">Minimum of 3 years of professional experience in system design, network administration, or software development.</w:t>
      </w:r>
    </w:p>
    <w:p>
      <w:pPr>
        <w:numPr>
          <w:ilvl w:val="0"/>
          <w:numId w:val="1002"/>
        </w:numPr>
        <w:pStyle w:val="Compact"/>
      </w:pPr>
      <w:r>
        <w:t xml:space="preserve">Familiarity with the technological landscape of Southeast Asia, specifically Vietnam Ho Chi Minh City, is preferred but not mandatory.</w:t>
      </w:r>
    </w:p>
    <w:p>
      <w:pPr>
        <w:numPr>
          <w:ilvl w:val="0"/>
          <w:numId w:val="1002"/>
        </w:numPr>
        <w:pStyle w:val="Compact"/>
      </w:pPr>
      <w:r>
        <w:t xml:space="preserve">Proficiency in English for technical documentation and communication.</w:t>
      </w:r>
    </w:p>
    <w:bookmarkEnd w:id="23"/>
    <w:bookmarkStart w:id="27" w:name="experimental-procedures"/>
    <w:p>
      <w:pPr>
        <w:pStyle w:val="Heading2"/>
      </w:pPr>
      <w:r>
        <w:t xml:space="preserve">4. Experimental Procedures</w:t>
      </w:r>
    </w:p>
    <w:p>
      <w:pPr>
        <w:pStyle w:val="FirstParagraph"/>
      </w:pPr>
      <w:r>
        <w:t xml:space="preserve">The experiment consists of three distinct phases, each designed to test different competencies of the Computer Engineer.</w:t>
      </w:r>
    </w:p>
    <w:bookmarkStart w:id="24" w:name="X609edc6b98dd3bd351d2e724f8cfd79ecb36bb1"/>
    <w:p>
      <w:pPr>
        <w:pStyle w:val="Heading3"/>
      </w:pPr>
      <w:r>
        <w:t xml:space="preserve">Phase 1: Network Infrastructure and Connectivity</w:t>
      </w:r>
    </w:p>
    <w:p>
      <w:pPr>
        <w:pStyle w:val="FirstParagraph"/>
      </w:pPr>
      <w:r>
        <w:t xml:space="preserve">In this phase, the Computer Engineer will be tasked with diagnosing and resolving network issues in a simulated HCMC office environment. The scenario involves a multi-branch network with intermittent connectivity due to simulated ISP throttling and local network congestion.</w:t>
      </w:r>
    </w:p>
    <w:p>
      <w:pPr>
        <w:numPr>
          <w:ilvl w:val="0"/>
          <w:numId w:val="1003"/>
        </w:numPr>
        <w:pStyle w:val="Compact"/>
      </w:pPr>
      <w:r>
        <w:rPr>
          <w:bCs/>
          <w:b/>
        </w:rPr>
        <w:t xml:space="preserve">Task:</w:t>
      </w:r>
      <w:r>
        <w:t xml:space="preserve"> </w:t>
      </w:r>
      <w:r>
        <w:t xml:space="preserve">Configure and optimize a local area network (LAN) to ensure stable connectivity for 50+ users.</w:t>
      </w:r>
    </w:p>
    <w:p>
      <w:pPr>
        <w:numPr>
          <w:ilvl w:val="0"/>
          <w:numId w:val="1003"/>
        </w:numPr>
        <w:pStyle w:val="Compact"/>
      </w:pPr>
      <w:r>
        <w:rPr>
          <w:bCs/>
          <w:b/>
        </w:rPr>
        <w:t xml:space="preserve">Challenge:</w:t>
      </w:r>
      <w:r>
        <w:t xml:space="preserve"> </w:t>
      </w:r>
      <w:r>
        <w:t xml:space="preserve">Implement Quality of Service (QoS) policies to prioritize critical business applications over general internet traffic.</w:t>
      </w:r>
    </w:p>
    <w:p>
      <w:pPr>
        <w:numPr>
          <w:ilvl w:val="0"/>
          <w:numId w:val="1003"/>
        </w:numPr>
        <w:pStyle w:val="Compact"/>
      </w:pPr>
      <w:r>
        <w:rPr>
          <w:bCs/>
          <w:b/>
        </w:rPr>
        <w:t xml:space="preserve">Assessment Criteria:</w:t>
      </w:r>
      <w:r>
        <w:t xml:space="preserve"> </w:t>
      </w:r>
      <w:r>
        <w:t xml:space="preserve">Speed of diagnosis, accuracy of configuration, and ability to maintain uptime under stress.</w:t>
      </w:r>
    </w:p>
    <w:bookmarkEnd w:id="24"/>
    <w:bookmarkStart w:id="25" w:name="X3c8b50a92771758bab5886528666353bd94e649"/>
    <w:p>
      <w:pPr>
        <w:pStyle w:val="Heading3"/>
      </w:pPr>
      <w:r>
        <w:t xml:space="preserve">Phase 2: Software Development and Integration</w:t>
      </w:r>
    </w:p>
    <w:p>
      <w:pPr>
        <w:pStyle w:val="FirstParagraph"/>
      </w:pPr>
      <w:r>
        <w:t xml:space="preserve">This phase focuses on the software engineering aspect of the role. The Computer Engineer will be required to develop a microservice that integrates with a legacy database system, a common scenario in HCMC’s growing fintech and e-commerce sectors.</w:t>
      </w:r>
    </w:p>
    <w:p>
      <w:pPr>
        <w:numPr>
          <w:ilvl w:val="0"/>
          <w:numId w:val="1004"/>
        </w:numPr>
        <w:pStyle w:val="Compact"/>
      </w:pPr>
      <w:r>
        <w:rPr>
          <w:bCs/>
          <w:b/>
        </w:rPr>
        <w:t xml:space="preserve">Task:</w:t>
      </w:r>
      <w:r>
        <w:t xml:space="preserve"> </w:t>
      </w:r>
      <w:r>
        <w:t xml:space="preserve">Create a RESTful API that interacts with an older SQL database while ensuring data integrity and security.</w:t>
      </w:r>
    </w:p>
    <w:p>
      <w:pPr>
        <w:numPr>
          <w:ilvl w:val="0"/>
          <w:numId w:val="1004"/>
        </w:numPr>
        <w:pStyle w:val="Compact"/>
      </w:pPr>
      <w:r>
        <w:rPr>
          <w:bCs/>
          <w:b/>
        </w:rPr>
        <w:t xml:space="preserve">Challenge:</w:t>
      </w:r>
      <w:r>
        <w:t xml:space="preserve"> </w:t>
      </w:r>
      <w:r>
        <w:t xml:space="preserve">The API must handle high concurrency, simulating peak traffic hours typical of online shopping events in Vietnam.</w:t>
      </w:r>
    </w:p>
    <w:p>
      <w:pPr>
        <w:numPr>
          <w:ilvl w:val="0"/>
          <w:numId w:val="1004"/>
        </w:numPr>
        <w:pStyle w:val="Compact"/>
      </w:pPr>
      <w:r>
        <w:rPr>
          <w:bCs/>
          <w:b/>
        </w:rPr>
        <w:t xml:space="preserve">Assessment Criteria:</w:t>
      </w:r>
      <w:r>
        <w:t xml:space="preserve"> </w:t>
      </w:r>
      <w:r>
        <w:t xml:space="preserve">Code quality, adherence to best practices, scalability, and security measures implemented.</w:t>
      </w:r>
    </w:p>
    <w:bookmarkEnd w:id="25"/>
    <w:bookmarkStart w:id="26" w:name="Xfc969d89ca8271462dece7f10ba3f0b5d9928c2"/>
    <w:p>
      <w:pPr>
        <w:pStyle w:val="Heading3"/>
      </w:pPr>
      <w:r>
        <w:t xml:space="preserve">Phase 3: Hardware Troubleshooting and Environmental Adaptation</w:t>
      </w:r>
    </w:p>
    <w:p>
      <w:pPr>
        <w:pStyle w:val="FirstParagraph"/>
      </w:pPr>
      <w:r>
        <w:t xml:space="preserve">Given the tropical climate of Vietnam Ho Chi Minh City, hardware reliability can be affected by heat and humidity. This phase tests the engineer’s ability to troubleshoot hardware issues under these conditions.</w:t>
      </w:r>
    </w:p>
    <w:p>
      <w:pPr>
        <w:numPr>
          <w:ilvl w:val="0"/>
          <w:numId w:val="1005"/>
        </w:numPr>
        <w:pStyle w:val="Compact"/>
      </w:pPr>
      <w:r>
        <w:rPr>
          <w:bCs/>
          <w:b/>
        </w:rPr>
        <w:t xml:space="preserve">Task:</w:t>
      </w:r>
      <w:r>
        <w:t xml:space="preserve"> </w:t>
      </w:r>
      <w:r>
        <w:t xml:space="preserve">Diagnose and repair a server experiencing overheating and intermittent failures.</w:t>
      </w:r>
    </w:p>
    <w:p>
      <w:pPr>
        <w:numPr>
          <w:ilvl w:val="0"/>
          <w:numId w:val="1005"/>
        </w:numPr>
        <w:pStyle w:val="Compact"/>
      </w:pPr>
      <w:r>
        <w:rPr>
          <w:bCs/>
          <w:b/>
        </w:rPr>
        <w:t xml:space="preserve">Challenge:</w:t>
      </w:r>
      <w:r>
        <w:t xml:space="preserve"> </w:t>
      </w:r>
      <w:r>
        <w:t xml:space="preserve">The engineer must propose and implement cooling solutions suitable for the local environment.</w:t>
      </w:r>
    </w:p>
    <w:p>
      <w:pPr>
        <w:numPr>
          <w:ilvl w:val="0"/>
          <w:numId w:val="1005"/>
        </w:numPr>
        <w:pStyle w:val="Compact"/>
      </w:pPr>
      <w:r>
        <w:rPr>
          <w:bCs/>
          <w:b/>
        </w:rPr>
        <w:t xml:space="preserve">Assessment Criteria:</w:t>
      </w:r>
      <w:r>
        <w:t xml:space="preserve"> </w:t>
      </w:r>
      <w:r>
        <w:t xml:space="preserve">Technical accuracy, practicality of solutions, and understanding of environmental impacts on hardware.</w:t>
      </w:r>
    </w:p>
    <w:bookmarkEnd w:id="26"/>
    <w:bookmarkEnd w:id="27"/>
    <w:bookmarkStart w:id="28" w:name="data-collection-and-analysis"/>
    <w:p>
      <w:pPr>
        <w:pStyle w:val="Heading2"/>
      </w:pPr>
      <w:r>
        <w:t xml:space="preserve">5. Data Collection and Analysis</w:t>
      </w:r>
    </w:p>
    <w:p>
      <w:pPr>
        <w:pStyle w:val="FirstParagraph"/>
      </w:pPr>
      <w:r>
        <w:t xml:space="preserve">Throughout the experiment, the following data will be collected:</w:t>
      </w:r>
    </w:p>
    <w:p>
      <w:pPr>
        <w:numPr>
          <w:ilvl w:val="0"/>
          <w:numId w:val="1006"/>
        </w:numPr>
        <w:pStyle w:val="Compact"/>
      </w:pPr>
      <w:r>
        <w:t xml:space="preserve">Time taken to complete each task.</w:t>
      </w:r>
    </w:p>
    <w:p>
      <w:pPr>
        <w:numPr>
          <w:ilvl w:val="0"/>
          <w:numId w:val="1006"/>
        </w:numPr>
        <w:pStyle w:val="Compact"/>
      </w:pPr>
      <w:r>
        <w:t xml:space="preserve">Number of errors or inefficiencies in the solutions provided.</w:t>
      </w:r>
    </w:p>
    <w:p>
      <w:pPr>
        <w:numPr>
          <w:ilvl w:val="0"/>
          <w:numId w:val="1006"/>
        </w:numPr>
        <w:pStyle w:val="Compact"/>
      </w:pPr>
      <w:r>
        <w:t xml:space="preserve">Quality of documentation and communication during the experiment.</w:t>
      </w:r>
    </w:p>
    <w:p>
      <w:pPr>
        <w:pStyle w:val="FirstParagraph"/>
      </w:pPr>
      <w:r>
        <w:t xml:space="preserve">This data will be analyzed to determine the Computer Engineer’s overall competency and suitability for roles in Vietnam Ho Chi Minh City. Special attention will be paid to the engineer’s ability to adapt to local challenges and their problem-solving approach.</w:t>
      </w:r>
    </w:p>
    <w:bookmarkEnd w:id="28"/>
    <w:bookmarkStart w:id="29" w:name="safety-and-ethical-considerations"/>
    <w:p>
      <w:pPr>
        <w:pStyle w:val="Heading2"/>
      </w:pPr>
      <w:r>
        <w:t xml:space="preserve">6. Safety and Ethical Considerations</w:t>
      </w:r>
    </w:p>
    <w:p>
      <w:pPr>
        <w:pStyle w:val="FirstParagraph"/>
      </w:pPr>
      <w:r>
        <w:t xml:space="preserve">All participants must adhere to standard safety protocols when handling hardware and electrical equipment. The experiment will be conducted in a safe, controlled environment with emergency procedures in place. Additionally, all data collected during the experiment will be kept confidential and used solely for assessment purposes.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skills and adaptability of a Computer Engineer in the context of Vietnam Ho Chi Minh City. By simulating real-world challenges, this protocol ensures that only the most capable and versatile engineers are identified for roles in this dynamic and rapidly evolving tech hub.</w:t>
      </w:r>
    </w:p>
    <w:bookmarkEnd w:id="30"/>
    <w:p>
      <w:pPr>
        <w:pStyle w:val="BodyText"/>
      </w:pPr>
      <w:r>
        <w:rPr>
          <w:bCs/>
          <w:b/>
        </w:rPr>
        <w:t xml:space="preserve">Note:</w:t>
      </w:r>
      <w:r>
        <w:t xml:space="preserve"> </w:t>
      </w:r>
      <w:r>
        <w:t xml:space="preserve">This protocol is subject to revision based on feedback and changes in the technological landscape of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Ho Chi Minh City</dc:title>
  <dc:creator/>
  <dc:language>en</dc:language>
  <cp:keywords/>
  <dcterms:created xsi:type="dcterms:W3CDTF">2026-10-10T03:44:50Z</dcterms:created>
  <dcterms:modified xsi:type="dcterms:W3CDTF">2026-10-10T03:44:50Z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