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20" w:name="X033e6a3da50ec29c01d12f0cb111429d405013b"/>
    <w:p>
      <w:pPr>
        <w:pStyle w:val="Heading1"/>
      </w:pPr>
      <w:r>
        <w:t xml:space="preserve">Experiment Protocol: Computer Engineer Field Assessment in Zimbabwe Harare</w:t>
      </w:r>
    </w:p>
    <w:p>
      <w:pPr>
        <w:pStyle w:val="FirstParagraph"/>
      </w:pPr>
      <w:r>
        <w:rPr>
          <w:bCs/>
          <w:b/>
        </w:rPr>
        <w:t xml:space="preserve">Document ID:</w:t>
      </w:r>
      <w:r>
        <w:t xml:space="preserve"> </w:t>
      </w:r>
      <w:r>
        <w:t xml:space="preserve">ZW-HRE-CE-EXP-2024-001</w:t>
      </w:r>
    </w:p>
    <w:p>
      <w:pPr>
        <w:pStyle w:val="BodyText"/>
      </w:pPr>
      <w:r>
        <w:rPr>
          <w:bCs/>
          <w:b/>
        </w:rPr>
        <w:t xml:space="preserve">Location:</w:t>
      </w:r>
      <w:r>
        <w:t xml:space="preserve"> </w:t>
      </w:r>
      <w:r>
        <w:t xml:space="preserve">Harare, Zimbabwe</w:t>
      </w:r>
    </w:p>
    <w:p>
      <w:pPr>
        <w:pStyle w:val="BodyText"/>
      </w:pPr>
      <w:r>
        <w:rPr>
          <w:bCs/>
          <w:b/>
        </w:rPr>
        <w:t xml:space="preserve">Target Role:</w:t>
      </w:r>
      <w:r>
        <w:t xml:space="preserve"> </w:t>
      </w:r>
      <w:r>
        <w:t xml:space="preserve">Computer Engineer</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technical competencies, problem-solving abilities, and adaptability of a Computer Engineer within the specific operational context of Zimbabwe Harare. The primary objective is to assess how effectively a Computer Engineer can design, implement, and maintain robust IT infrastructure and software solutions under local constraints, including intermittent power supply, variable internet connectivity, and resource limitations common in the Harare metropolitan area.</w:t>
      </w:r>
    </w:p>
    <w:p>
      <w:pPr>
        <w:pStyle w:val="BodyText"/>
      </w:pPr>
      <w:r>
        <w:t xml:space="preserve">The experiment aims to simulate real-world scenarios that a Computer Engineer in Zimbabwe Harare would encounter, ensuring that the candidate possesses not only theoretical knowledge but also practical resilience and innovation skills necessary for the local technological landscape.</w:t>
      </w:r>
    </w:p>
    <w:bookmarkEnd w:id="21"/>
    <w:bookmarkStart w:id="22" w:name="scope-and-context"/>
    <w:p>
      <w:pPr>
        <w:pStyle w:val="Heading2"/>
      </w:pPr>
      <w:r>
        <w:t xml:space="preserve">2. Scope and Context</w:t>
      </w:r>
    </w:p>
    <w:p>
      <w:pPr>
        <w:pStyle w:val="FirstParagraph"/>
      </w:pPr>
      <w:r>
        <w:t xml:space="preserve">The scope of this experiment is confined to the Harare region, considering its unique infrastructure challenges and opportunities. The Computer Engineer will be evaluated on their ability to:</w:t>
      </w:r>
    </w:p>
    <w:p>
      <w:pPr>
        <w:numPr>
          <w:ilvl w:val="0"/>
          <w:numId w:val="1001"/>
        </w:numPr>
        <w:pStyle w:val="Compact"/>
      </w:pPr>
      <w:r>
        <w:t xml:space="preserve">Design fault-tolerant systems that can operate during power outages.</w:t>
      </w:r>
    </w:p>
    <w:p>
      <w:pPr>
        <w:numPr>
          <w:ilvl w:val="0"/>
          <w:numId w:val="1001"/>
        </w:numPr>
        <w:pStyle w:val="Compact"/>
      </w:pPr>
      <w:r>
        <w:t xml:space="preserve">Optimize network performance under low-bandwidth conditions.</w:t>
      </w:r>
    </w:p>
    <w:p>
      <w:pPr>
        <w:numPr>
          <w:ilvl w:val="0"/>
          <w:numId w:val="1001"/>
        </w:numPr>
        <w:pStyle w:val="Compact"/>
      </w:pPr>
      <w:r>
        <w:t xml:space="preserve">Implement cost-effective hardware and software solutions suitable for the Zimbabwean market.</w:t>
      </w:r>
    </w:p>
    <w:p>
      <w:pPr>
        <w:numPr>
          <w:ilvl w:val="0"/>
          <w:numId w:val="1001"/>
        </w:numPr>
        <w:pStyle w:val="Compact"/>
      </w:pPr>
      <w:r>
        <w:t xml:space="preserve">Ensure data security and compliance with local regulations.</w:t>
      </w:r>
    </w:p>
    <w:p>
      <w:pPr>
        <w:pStyle w:val="FirstParagraph"/>
      </w:pPr>
      <w:r>
        <w:t xml:space="preserve">Note: All experiments must adhere to local laws and ethical standards in Zimbabwe Harare.</w:t>
      </w:r>
    </w:p>
    <w:bookmarkEnd w:id="22"/>
    <w:bookmarkStart w:id="25" w:name="experimental-setup"/>
    <w:p>
      <w:pPr>
        <w:pStyle w:val="Heading2"/>
      </w:pPr>
      <w:r>
        <w:t xml:space="preserve">3. Experimental Setup</w:t>
      </w:r>
    </w:p>
    <w:bookmarkStart w:id="23" w:name="environment"/>
    <w:p>
      <w:pPr>
        <w:pStyle w:val="Heading3"/>
      </w:pPr>
      <w:r>
        <w:t xml:space="preserve">3.1 Environment</w:t>
      </w:r>
    </w:p>
    <w:p>
      <w:pPr>
        <w:pStyle w:val="FirstParagraph"/>
      </w:pPr>
      <w:r>
        <w:t xml:space="preserve">The experiment will be conducted in a controlled environment in Harare that mimics typical office or industrial settings in the city. This includes:</w:t>
      </w:r>
    </w:p>
    <w:p>
      <w:pPr>
        <w:numPr>
          <w:ilvl w:val="0"/>
          <w:numId w:val="1002"/>
        </w:numPr>
        <w:pStyle w:val="Compact"/>
      </w:pPr>
      <w:r>
        <w:t xml:space="preserve">A workspace with limited and unstable power supply (simulated via controlled power interruptions).</w:t>
      </w:r>
    </w:p>
    <w:p>
      <w:pPr>
        <w:numPr>
          <w:ilvl w:val="0"/>
          <w:numId w:val="1002"/>
        </w:numPr>
        <w:pStyle w:val="Compact"/>
      </w:pPr>
      <w:r>
        <w:t xml:space="preserve">Internet connectivity that fluctuates between high-speed and low-speed connections.</w:t>
      </w:r>
    </w:p>
    <w:p>
      <w:pPr>
        <w:numPr>
          <w:ilvl w:val="0"/>
          <w:numId w:val="1002"/>
        </w:numPr>
        <w:pStyle w:val="Compact"/>
      </w:pPr>
      <w:r>
        <w:t xml:space="preserve">Hardware resources that reflect common availability in Zimbabwe Harare, including older models and refurbished equipment.</w:t>
      </w:r>
    </w:p>
    <w:bookmarkEnd w:id="23"/>
    <w:bookmarkStart w:id="24" w:name="tools-and-materials"/>
    <w:p>
      <w:pPr>
        <w:pStyle w:val="Heading3"/>
      </w:pPr>
      <w:r>
        <w:t xml:space="preserve">3.2 Tools and Materials</w:t>
      </w:r>
    </w:p>
    <w:p>
      <w:pPr>
        <w:pStyle w:val="FirstParagraph"/>
      </w:pPr>
      <w:r>
        <w:t xml:space="preserve">The Computer Engineer will have access to:</w:t>
      </w:r>
    </w:p>
    <w:p>
      <w:pPr>
        <w:numPr>
          <w:ilvl w:val="0"/>
          <w:numId w:val="1003"/>
        </w:numPr>
        <w:pStyle w:val="Compact"/>
      </w:pPr>
      <w:r>
        <w:t xml:space="preserve">Standard development tools (IDEs, version control systems).</w:t>
      </w:r>
    </w:p>
    <w:p>
      <w:pPr>
        <w:numPr>
          <w:ilvl w:val="0"/>
          <w:numId w:val="1003"/>
        </w:numPr>
        <w:pStyle w:val="Compact"/>
      </w:pPr>
      <w:r>
        <w:t xml:space="preserve">Network diagnostic tools.</w:t>
      </w:r>
    </w:p>
    <w:p>
      <w:pPr>
        <w:numPr>
          <w:ilvl w:val="0"/>
          <w:numId w:val="1003"/>
        </w:numPr>
        <w:pStyle w:val="Compact"/>
      </w:pPr>
      <w:r>
        <w:t xml:space="preserve">Power backup solutions (UPS, inverters).</w:t>
      </w:r>
    </w:p>
    <w:p>
      <w:pPr>
        <w:numPr>
          <w:ilvl w:val="0"/>
          <w:numId w:val="1003"/>
        </w:numPr>
        <w:pStyle w:val="Compact"/>
      </w:pPr>
      <w:r>
        <w:t xml:space="preserve">Documentation and reference materials relevant to local infrastructure.</w:t>
      </w:r>
    </w:p>
    <w:bookmarkEnd w:id="24"/>
    <w:bookmarkEnd w:id="25"/>
    <w:bookmarkStart w:id="30" w:name="experimental-procedure"/>
    <w:p>
      <w:pPr>
        <w:pStyle w:val="Heading2"/>
      </w:pPr>
      <w:r>
        <w:t xml:space="preserve">4. Experimental Procedure</w:t>
      </w:r>
    </w:p>
    <w:bookmarkStart w:id="26" w:name="phase-1-infrastructure-assessment"/>
    <w:p>
      <w:pPr>
        <w:pStyle w:val="Heading3"/>
      </w:pPr>
      <w:r>
        <w:t xml:space="preserve">4.1 Phase 1: Infrastructure Assessment</w:t>
      </w:r>
    </w:p>
    <w:p>
      <w:pPr>
        <w:pStyle w:val="FirstParagraph"/>
      </w:pPr>
      <w:r>
        <w:t xml:space="preserve">The Computer Engineer will conduct a thorough assessment of the existing IT infrastructure in the simulated Harare environment. This includes evaluating power supply reliability, network topology, and hardware status. The engineer must identify vulnerabilities and propose immediate mitigation strategies.</w:t>
      </w:r>
    </w:p>
    <w:bookmarkEnd w:id="26"/>
    <w:bookmarkStart w:id="27" w:name="phase-2-system-design-and-implementation"/>
    <w:p>
      <w:pPr>
        <w:pStyle w:val="Heading3"/>
      </w:pPr>
      <w:r>
        <w:t xml:space="preserve">4.2 Phase 2: System Design and Implementation</w:t>
      </w:r>
    </w:p>
    <w:p>
      <w:pPr>
        <w:pStyle w:val="FirstParagraph"/>
      </w:pPr>
      <w:r>
        <w:t xml:space="preserve">Based on the assessment, the Computer Engineer will design and implement a solution that ensures continuous operation of critical systems. This may involve:</w:t>
      </w:r>
    </w:p>
    <w:p>
      <w:pPr>
        <w:numPr>
          <w:ilvl w:val="0"/>
          <w:numId w:val="1004"/>
        </w:numPr>
        <w:pStyle w:val="Compact"/>
      </w:pPr>
      <w:r>
        <w:t xml:space="preserve">Configuring redundant power systems.</w:t>
      </w:r>
    </w:p>
    <w:p>
      <w:pPr>
        <w:numPr>
          <w:ilvl w:val="0"/>
          <w:numId w:val="1004"/>
        </w:numPr>
        <w:pStyle w:val="Compact"/>
      </w:pPr>
      <w:r>
        <w:t xml:space="preserve">Setting up local servers with offline capabilities.</w:t>
      </w:r>
    </w:p>
    <w:p>
      <w:pPr>
        <w:numPr>
          <w:ilvl w:val="0"/>
          <w:numId w:val="1004"/>
        </w:numPr>
        <w:pStyle w:val="Compact"/>
      </w:pPr>
      <w:r>
        <w:t xml:space="preserve">Implementing bandwidth optimization techniques.</w:t>
      </w:r>
    </w:p>
    <w:bookmarkEnd w:id="27"/>
    <w:bookmarkStart w:id="28" w:name="phase-3-stress-testing"/>
    <w:p>
      <w:pPr>
        <w:pStyle w:val="Heading3"/>
      </w:pPr>
      <w:r>
        <w:t xml:space="preserve">4.3 Phase 3: Stress Testing</w:t>
      </w:r>
    </w:p>
    <w:p>
      <w:pPr>
        <w:pStyle w:val="FirstParagraph"/>
      </w:pPr>
      <w:r>
        <w:t xml:space="preserve">The implemented solution will undergo stress testing to evaluate its resilience. This includes:</w:t>
      </w:r>
    </w:p>
    <w:p>
      <w:pPr>
        <w:numPr>
          <w:ilvl w:val="0"/>
          <w:numId w:val="1005"/>
        </w:numPr>
        <w:pStyle w:val="Compact"/>
      </w:pPr>
      <w:r>
        <w:t xml:space="preserve">Simulating extended power outages.</w:t>
      </w:r>
    </w:p>
    <w:p>
      <w:pPr>
        <w:numPr>
          <w:ilvl w:val="0"/>
          <w:numId w:val="1005"/>
        </w:numPr>
        <w:pStyle w:val="Compact"/>
      </w:pPr>
      <w:r>
        <w:t xml:space="preserve">Introducing network latency and packet loss.</w:t>
      </w:r>
    </w:p>
    <w:p>
      <w:pPr>
        <w:numPr>
          <w:ilvl w:val="0"/>
          <w:numId w:val="1005"/>
        </w:numPr>
        <w:pStyle w:val="Compact"/>
      </w:pPr>
      <w:r>
        <w:t xml:space="preserve">Testing system performance under peak load conditions.</w:t>
      </w:r>
    </w:p>
    <w:bookmarkEnd w:id="28"/>
    <w:bookmarkStart w:id="29" w:name="phase-4-documentation-and-reporting"/>
    <w:p>
      <w:pPr>
        <w:pStyle w:val="Heading3"/>
      </w:pPr>
      <w:r>
        <w:t xml:space="preserve">4.4 Phase 4: Documentation and Reporting</w:t>
      </w:r>
    </w:p>
    <w:p>
      <w:pPr>
        <w:pStyle w:val="FirstParagraph"/>
      </w:pPr>
      <w:r>
        <w:t xml:space="preserve">The Computer Engineer must document all findings, design decisions, and test results. The report should include recommendations for long-term improvements tailored to the Zimbabwe Harare context.</w:t>
      </w:r>
    </w:p>
    <w:bookmarkEnd w:id="29"/>
    <w:bookmarkEnd w:id="30"/>
    <w:bookmarkStart w:id="31" w:name="evaluation-criteria"/>
    <w:p>
      <w:pPr>
        <w:pStyle w:val="Heading2"/>
      </w:pPr>
      <w:r>
        <w:t xml:space="preserve">5. Evaluation Criteria</w:t>
      </w:r>
    </w:p>
    <w:p>
      <w:pPr>
        <w:pStyle w:val="FirstParagraph"/>
      </w:pPr>
      <w:r>
        <w:t xml:space="preserve">The performance of the Computer Engineer will be evaluated based on the following criteria:</w:t>
      </w:r>
    </w:p>
    <w:p>
      <w:pPr>
        <w:numPr>
          <w:ilvl w:val="0"/>
          <w:numId w:val="1006"/>
        </w:numPr>
        <w:pStyle w:val="Compact"/>
      </w:pPr>
      <w:r>
        <w:rPr>
          <w:bCs/>
          <w:b/>
        </w:rPr>
        <w:t xml:space="preserve">Technical Proficiency:</w:t>
      </w:r>
      <w:r>
        <w:t xml:space="preserve"> </w:t>
      </w:r>
      <w:r>
        <w:t xml:space="preserve">Accuracy and efficiency in diagnosing and solving technical problems.</w:t>
      </w:r>
    </w:p>
    <w:p>
      <w:pPr>
        <w:numPr>
          <w:ilvl w:val="0"/>
          <w:numId w:val="1006"/>
        </w:numPr>
        <w:pStyle w:val="Compact"/>
      </w:pPr>
      <w:r>
        <w:rPr>
          <w:bCs/>
          <w:b/>
        </w:rPr>
        <w:t xml:space="preserve">Adaptability:</w:t>
      </w:r>
      <w:r>
        <w:t xml:space="preserve"> </w:t>
      </w:r>
      <w:r>
        <w:t xml:space="preserve">Ability to adjust solutions to fit local constraints and resource availability.</w:t>
      </w:r>
    </w:p>
    <w:p>
      <w:pPr>
        <w:numPr>
          <w:ilvl w:val="0"/>
          <w:numId w:val="1006"/>
        </w:numPr>
        <w:pStyle w:val="Compact"/>
      </w:pPr>
      <w:r>
        <w:rPr>
          <w:bCs/>
          <w:b/>
        </w:rPr>
        <w:t xml:space="preserve">Innovation:</w:t>
      </w:r>
      <w:r>
        <w:t xml:space="preserve"> </w:t>
      </w:r>
      <w:r>
        <w:t xml:space="preserve">Creativity in developing cost-effective and sustainable solutions.</w:t>
      </w:r>
    </w:p>
    <w:p>
      <w:pPr>
        <w:numPr>
          <w:ilvl w:val="0"/>
          <w:numId w:val="1006"/>
        </w:numPr>
        <w:pStyle w:val="Compact"/>
      </w:pPr>
      <w:r>
        <w:rPr>
          <w:bCs/>
          <w:b/>
        </w:rPr>
        <w:t xml:space="preserve">Reliability:</w:t>
      </w:r>
      <w:r>
        <w:t xml:space="preserve"> </w:t>
      </w:r>
      <w:r>
        <w:t xml:space="preserve">Ensuring systems remain operational under adverse conditions.</w:t>
      </w:r>
    </w:p>
    <w:p>
      <w:pPr>
        <w:numPr>
          <w:ilvl w:val="0"/>
          <w:numId w:val="1006"/>
        </w:numPr>
        <w:pStyle w:val="Compact"/>
      </w:pPr>
      <w:r>
        <w:rPr>
          <w:bCs/>
          <w:b/>
        </w:rPr>
        <w:t xml:space="preserve">Communication:</w:t>
      </w:r>
      <w:r>
        <w:t xml:space="preserve"> </w:t>
      </w:r>
      <w:r>
        <w:t xml:space="preserve">Clarity and completeness of documentation and reporting.</w:t>
      </w:r>
    </w:p>
    <w:bookmarkEnd w:id="31"/>
    <w:bookmarkStart w:id="32" w:name="safety-and-ethical-considerations"/>
    <w:p>
      <w:pPr>
        <w:pStyle w:val="Heading2"/>
      </w:pPr>
      <w:r>
        <w:t xml:space="preserve">6. Safety and Ethical Considerations</w:t>
      </w:r>
    </w:p>
    <w:p>
      <w:pPr>
        <w:pStyle w:val="FirstParagraph"/>
      </w:pPr>
      <w:r>
        <w:t xml:space="preserve">All experiments must be conducted with strict adherence to safety protocols to prevent electrical hazards and equipment damage. The Computer Engineer must respect data privacy and security standards applicable in Zimbabwe Harare. Any potential risks to personnel or infrastructure must be mitigated before proceeding with each phase of the experiment.</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capabilities of a Computer Engineer in the unique environment of Zimbabwe Harare. By focusing on real-world challenges and practical solutions, the experiment ensures that the evaluated engineer is well-prepared to contribute effectively to the technological advancement and stability of organizations operating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Zimbabwe Harare</dc:title>
  <dc:creator/>
  <dc:language>en</dc:language>
  <cp:keywords/>
  <dcterms:created xsi:type="dcterms:W3CDTF">2026-10-10T01:42:02Z</dcterms:created>
  <dcterms:modified xsi:type="dcterms:W3CDTF">2026-10-10T01:42:02Z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