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Assessment</w:t>
      </w:r>
      <w:r>
        <w:t xml:space="preserve"> </w:t>
      </w:r>
      <w:r>
        <w:t xml:space="preserve">-</w:t>
      </w:r>
      <w:r>
        <w:t xml:space="preserve"> </w:t>
      </w:r>
      <w:r>
        <w:t xml:space="preserve">Australia</w:t>
      </w:r>
      <w:r>
        <w:t xml:space="preserve"> </w:t>
      </w:r>
      <w:r>
        <w:t xml:space="preserve">Sydney</w:t>
      </w:r>
    </w:p>
    <w:bookmarkStart w:id="20" w:name="X8c481b76f7d6b08d8f326c88f722384f5fc8ed6"/>
    <w:p>
      <w:pPr>
        <w:pStyle w:val="Heading1"/>
      </w:pPr>
      <w:r>
        <w:t xml:space="preserve">Experiment Protocol: Customs Officer Performance Assessment</w:t>
      </w:r>
    </w:p>
    <w:p>
      <w:pPr>
        <w:pStyle w:val="FirstParagraph"/>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performance of Customs Officers operating in Australia Sydney. The primary objective is to evaluate the effectiveness of current customs procedures in detecting prohibited items, ensuring compliance with Australian border security regulations, and enhancing passenger experience at Sydney's international airports and seaports.</w:t>
      </w:r>
    </w:p>
    <w:p>
      <w:pPr>
        <w:pStyle w:val="BodyText"/>
      </w:pPr>
      <w:r>
        <w:t xml:space="preserve">The study will focus on key aspects of Customs Officer duties, including risk assessment, passenger screening, cargo inspection, and the use of advanced technologies such as X-ray machines and canine units. By conducting this experiment, we aim to identify areas for improvement in training, technology, and operational protocols to strengthen Australia's border security.</w:t>
      </w:r>
    </w:p>
    <w:p>
      <w:pPr>
        <w:pStyle w:val="BodyText"/>
      </w:pPr>
      <w:r>
        <w:t xml:space="preserve">2. Objectives</w:t>
      </w:r>
    </w:p>
    <w:p>
      <w:pPr>
        <w:numPr>
          <w:ilvl w:val="0"/>
          <w:numId w:val="1001"/>
        </w:numPr>
        <w:pStyle w:val="Compact"/>
      </w:pPr>
      <w:r>
        <w:t xml:space="preserve">To assess the accuracy and efficiency of Customs Officers in identifying prohibited items during passenger and cargo screenings.</w:t>
      </w:r>
    </w:p>
    <w:p>
      <w:pPr>
        <w:numPr>
          <w:ilvl w:val="0"/>
          <w:numId w:val="1001"/>
        </w:numPr>
        <w:pStyle w:val="Compact"/>
      </w:pPr>
      <w:r>
        <w:t xml:space="preserve">To evaluate the impact of new technologies on the performance of Customs Officers in Australia Sydney.</w:t>
      </w:r>
    </w:p>
    <w:p>
      <w:pPr>
        <w:numPr>
          <w:ilvl w:val="0"/>
          <w:numId w:val="1001"/>
        </w:numPr>
        <w:pStyle w:val="Compact"/>
      </w:pPr>
      <w:r>
        <w:t xml:space="preserve">To analyze the effectiveness of current training programs for Customs Officers.</w:t>
      </w:r>
    </w:p>
    <w:p>
      <w:pPr>
        <w:numPr>
          <w:ilvl w:val="0"/>
          <w:numId w:val="1001"/>
        </w:numPr>
        <w:pStyle w:val="Compact"/>
      </w:pPr>
      <w:r>
        <w:t xml:space="preserve">To gather feedback from passengers and stakeholders on the customs clearance process.</w:t>
      </w:r>
    </w:p>
    <w:p>
      <w:pPr>
        <w:numPr>
          <w:ilvl w:val="0"/>
          <w:numId w:val="1001"/>
        </w:numPr>
        <w:pStyle w:val="Compact"/>
      </w:pPr>
      <w:r>
        <w:t xml:space="preserve">To recommend improvements to customs procedures and officer training based on experimental findings.</w:t>
      </w:r>
    </w:p>
    <w:p>
      <w:pPr>
        <w:pStyle w:val="FirstParagraph"/>
      </w:pPr>
      <w:r>
        <w:t xml:space="preserve">3. Methodology</w:t>
      </w:r>
    </w:p>
    <w:p>
      <w:pPr>
        <w:pStyle w:val="BodyText"/>
      </w:pPr>
      <w:r>
        <w:t xml:space="preserve">The experiment will be conducted over a period of six months at Sydney Airport and Port Botany, two major entry points for international travelers and cargo in Australia Sydney. The methodology includes the following components:</w:t>
      </w:r>
    </w:p>
    <w:p>
      <w:pPr>
        <w:numPr>
          <w:ilvl w:val="0"/>
          <w:numId w:val="1002"/>
        </w:numPr>
        <w:pStyle w:val="Compact"/>
      </w:pPr>
      <w:r>
        <w:rPr>
          <w:bCs/>
          <w:b/>
        </w:rPr>
        <w:t xml:space="preserve">Participant Selection:</w:t>
      </w:r>
      <w:r>
        <w:t xml:space="preserve"> </w:t>
      </w:r>
      <w:r>
        <w:t xml:space="preserve">A total of 50 Customs Officers will be selected based on their experience levels (novice, intermediate, and senior). Participants will be randomly assigned to control and experimental groups.</w:t>
      </w:r>
    </w:p>
    <w:p>
      <w:pPr>
        <w:numPr>
          <w:ilvl w:val="0"/>
          <w:numId w:val="1002"/>
        </w:numPr>
        <w:pStyle w:val="Compact"/>
      </w:pPr>
      <w:r>
        <w:rPr>
          <w:bCs/>
          <w:b/>
        </w:rPr>
        <w:t xml:space="preserve">Control Group:</w:t>
      </w:r>
      <w:r>
        <w:t xml:space="preserve"> </w:t>
      </w:r>
      <w:r>
        <w:t xml:space="preserve">Officers in the control group will continue with standard operating procedures and existing training protocols.</w:t>
      </w:r>
    </w:p>
    <w:p>
      <w:pPr>
        <w:numPr>
          <w:ilvl w:val="0"/>
          <w:numId w:val="1002"/>
        </w:numPr>
        <w:pStyle w:val="Compact"/>
      </w:pPr>
      <w:r>
        <w:rPr>
          <w:bCs/>
          <w:b/>
        </w:rPr>
        <w:t xml:space="preserve">Experimental Group:</w:t>
      </w:r>
      <w:r>
        <w:t xml:space="preserve"> </w:t>
      </w:r>
      <w:r>
        <w:t xml:space="preserve">Officers in the experimental group will receive additional training on advanced screening techniques and utilize new technologies, such as AI-assisted X-ray analysis systems.</w:t>
      </w:r>
    </w:p>
    <w:p>
      <w:pPr>
        <w:numPr>
          <w:ilvl w:val="0"/>
          <w:numId w:val="1002"/>
        </w:numPr>
        <w:pStyle w:val="Compact"/>
      </w:pPr>
      <w:r>
        <w:rPr>
          <w:bCs/>
          <w:b/>
        </w:rPr>
        <w:t xml:space="preserve">Data Collection:</w:t>
      </w:r>
      <w:r>
        <w:t xml:space="preserve"> </w:t>
      </w:r>
      <w:r>
        <w:t xml:space="preserve">Data will be collected through direct observation, performance metrics (e.g., detection rates, processing times), and feedback surveys from passengers and officers.</w:t>
      </w:r>
    </w:p>
    <w:p>
      <w:pPr>
        <w:numPr>
          <w:ilvl w:val="0"/>
          <w:numId w:val="1002"/>
        </w:numPr>
        <w:pStyle w:val="Compact"/>
      </w:pPr>
      <w:r>
        <w:rPr>
          <w:bCs/>
          <w:b/>
        </w:rPr>
        <w:t xml:space="preserve">Simulated Scenarios:</w:t>
      </w:r>
      <w:r>
        <w:t xml:space="preserve"> </w:t>
      </w:r>
      <w:r>
        <w:t xml:space="preserve">Controlled scenarios involving hidden prohibited items will be introduced to test the officers' detection capabilities under realistic conditions.</w:t>
      </w:r>
    </w:p>
    <w:p>
      <w:pPr>
        <w:pStyle w:val="FirstParagraph"/>
      </w:pPr>
      <w:r>
        <w:t xml:space="preserve">4. Procedures</w:t>
      </w:r>
    </w:p>
    <w:p>
      <w:pPr>
        <w:pStyle w:val="BodyText"/>
      </w:pPr>
      <w:r>
        <w:t xml:space="preserve">The following procedures will be implemented during the experiment:</w:t>
      </w:r>
    </w:p>
    <w:p>
      <w:pPr>
        <w:numPr>
          <w:ilvl w:val="0"/>
          <w:numId w:val="1003"/>
        </w:numPr>
        <w:pStyle w:val="Compact"/>
      </w:pPr>
      <w:r>
        <w:rPr>
          <w:bCs/>
          <w:b/>
        </w:rPr>
        <w:t xml:space="preserve">Pre-Experiment Training:</w:t>
      </w:r>
      <w:r>
        <w:t xml:space="preserve"> </w:t>
      </w:r>
      <w:r>
        <w:t xml:space="preserve">All participating Customs Officers will undergo a baseline assessment to establish their current performance levels. Officers in the experimental group will receive specialized training on new technologies and techniques.</w:t>
      </w:r>
    </w:p>
    <w:p>
      <w:pPr>
        <w:numPr>
          <w:ilvl w:val="0"/>
          <w:numId w:val="1003"/>
        </w:numPr>
        <w:pStyle w:val="Compact"/>
      </w:pPr>
      <w:r>
        <w:rPr>
          <w:bCs/>
          <w:b/>
        </w:rPr>
        <w:t xml:space="preserve">Implementation Phase:</w:t>
      </w:r>
      <w:r>
        <w:t xml:space="preserve"> </w:t>
      </w:r>
      <w:r>
        <w:t xml:space="preserve">The experiment will begin with the deployment of trained officers at designated checkpoints. Simulated scenarios will be introduced at random intervals to test detection accuracy.</w:t>
      </w:r>
    </w:p>
    <w:p>
      <w:pPr>
        <w:numPr>
          <w:ilvl w:val="0"/>
          <w:numId w:val="1003"/>
        </w:numPr>
        <w:pStyle w:val="Compact"/>
      </w:pPr>
      <w:r>
        <w:rPr>
          <w:bCs/>
          <w:b/>
        </w:rPr>
        <w:t xml:space="preserve">Monitoring and Data Collection:</w:t>
      </w:r>
      <w:r>
        <w:t xml:space="preserve"> </w:t>
      </w:r>
      <w:r>
        <w:t xml:space="preserve">Supervisors will monitor officer performance using standardized evaluation forms. Data on detection rates, processing times, and passenger interactions will be recorded daily.</w:t>
      </w:r>
    </w:p>
    <w:p>
      <w:pPr>
        <w:numPr>
          <w:ilvl w:val="0"/>
          <w:numId w:val="1003"/>
        </w:numPr>
        <w:pStyle w:val="Compact"/>
      </w:pPr>
      <w:r>
        <w:rPr>
          <w:bCs/>
          <w:b/>
        </w:rPr>
        <w:t xml:space="preserve">Feedback Collection:</w:t>
      </w:r>
      <w:r>
        <w:t xml:space="preserve"> </w:t>
      </w:r>
      <w:r>
        <w:t xml:space="preserve">Passengers will be invited to complete anonymous surveys regarding their experience with the customs clearance process. Officers will also provide feedback on the effectiveness of new tools and training.</w:t>
      </w:r>
    </w:p>
    <w:p>
      <w:pPr>
        <w:numPr>
          <w:ilvl w:val="0"/>
          <w:numId w:val="1003"/>
        </w:numPr>
        <w:pStyle w:val="Compact"/>
      </w:pPr>
      <w:r>
        <w:rPr>
          <w:bCs/>
          <w:b/>
        </w:rPr>
        <w:t xml:space="preserve">Post-Experiment Analysis:</w:t>
      </w:r>
      <w:r>
        <w:t xml:space="preserve"> </w:t>
      </w:r>
      <w:r>
        <w:t xml:space="preserve">At the conclusion of the six-month period, data will be analyzed to compare the performance of the control and experimental groups. Statistical methods will be used to determine the significance of any observed differences.</w:t>
      </w:r>
    </w:p>
    <w:p>
      <w:pPr>
        <w:pStyle w:val="FirstParagraph"/>
      </w:pPr>
      <w:r>
        <w:t xml:space="preserve">5. Ethical Considerations</w:t>
      </w:r>
    </w:p>
    <w:p>
      <w:pPr>
        <w:pStyle w:val="BodyText"/>
      </w:pPr>
      <w:r>
        <w:t xml:space="preserve">This experiment adheres to ethical guidelines set by the Australian Border Force and relevant regulatory bodies. Key ethical considerations include:</w:t>
      </w:r>
    </w:p>
    <w:p>
      <w:pPr>
        <w:numPr>
          <w:ilvl w:val="0"/>
          <w:numId w:val="1004"/>
        </w:numPr>
        <w:pStyle w:val="Compact"/>
      </w:pPr>
      <w:r>
        <w:t xml:space="preserve">Informed consent will be obtained from all participating Customs Officers.</w:t>
      </w:r>
    </w:p>
    <w:p>
      <w:pPr>
        <w:numPr>
          <w:ilvl w:val="0"/>
          <w:numId w:val="1004"/>
        </w:numPr>
        <w:pStyle w:val="Compact"/>
      </w:pPr>
      <w:r>
        <w:t xml:space="preserve">Passenger privacy will be maintained, and all data collected will be anonymized.</w:t>
      </w:r>
    </w:p>
    <w:p>
      <w:pPr>
        <w:numPr>
          <w:ilvl w:val="0"/>
          <w:numId w:val="1004"/>
        </w:numPr>
        <w:pStyle w:val="Compact"/>
      </w:pPr>
      <w:r>
        <w:t xml:space="preserve">Simulated scenarios will be designed to avoid causing undue stress or inconvenience to passengers.</w:t>
      </w:r>
    </w:p>
    <w:p>
      <w:pPr>
        <w:numPr>
          <w:ilvl w:val="0"/>
          <w:numId w:val="1004"/>
        </w:numPr>
        <w:pStyle w:val="Compact"/>
      </w:pPr>
      <w:r>
        <w:t xml:space="preserve">The experiment will comply with all Australian laws and regulations regarding border security and data protection.</w:t>
      </w:r>
    </w:p>
    <w:p>
      <w:pPr>
        <w:pStyle w:val="FirstParagraph"/>
      </w:pPr>
      <w:r>
        <w:t xml:space="preserve">6. Expected Outcomes</w:t>
      </w:r>
    </w:p>
    <w:p>
      <w:pPr>
        <w:pStyle w:val="BodyText"/>
      </w:pPr>
      <w:r>
        <w:t xml:space="preserve">The expected outcomes of this experiment include:</w:t>
      </w:r>
    </w:p>
    <w:p>
      <w:pPr>
        <w:numPr>
          <w:ilvl w:val="0"/>
          <w:numId w:val="1005"/>
        </w:numPr>
        <w:pStyle w:val="Compact"/>
      </w:pPr>
      <w:r>
        <w:t xml:space="preserve">Improved detection rates of prohibited items by Customs Officers in Australia Sydney.</w:t>
      </w:r>
    </w:p>
    <w:p>
      <w:pPr>
        <w:numPr>
          <w:ilvl w:val="0"/>
          <w:numId w:val="1005"/>
        </w:numPr>
        <w:pStyle w:val="Compact"/>
      </w:pPr>
      <w:r>
        <w:t xml:space="preserve">Enhanced efficiency in passenger and cargo screening processes.</w:t>
      </w:r>
    </w:p>
    <w:p>
      <w:pPr>
        <w:numPr>
          <w:ilvl w:val="0"/>
          <w:numId w:val="1005"/>
        </w:numPr>
        <w:pStyle w:val="Compact"/>
      </w:pPr>
      <w:r>
        <w:t xml:space="preserve">Valuable insights into the effectiveness of new technologies and training methods.</w:t>
      </w:r>
    </w:p>
    <w:p>
      <w:pPr>
        <w:numPr>
          <w:ilvl w:val="0"/>
          <w:numId w:val="1005"/>
        </w:numPr>
        <w:pStyle w:val="Compact"/>
      </w:pPr>
      <w:r>
        <w:t xml:space="preserve">Recommendations for policy changes and operational improvements to strengthen border security.</w:t>
      </w:r>
    </w:p>
    <w:p>
      <w:pPr>
        <w:pStyle w:val="FirstParagraph"/>
      </w:pPr>
      <w:r>
        <w:t xml:space="preserve">7. Conclusion</w:t>
      </w:r>
    </w:p>
    <w:p>
      <w:pPr>
        <w:pStyle w:val="BodyText"/>
      </w:pPr>
      <w:r>
        <w:t xml:space="preserve">This Experiment Protocol provides a structured approach to evaluating the performance of Customs Officers in Australia Sydney. By implementing rigorous testing procedures and analyzing the results, we aim to contribute to the ongoing enhancement of Australia's border security measures. The findings from this study will inform future training programs, technological investments, and policy decisions to ensure the safety and integrity of Australia's borders.</w:t>
      </w:r>
    </w:p>
    <w:p>
      <w:pPr>
        <w:pStyle w:val="BodyText"/>
      </w:pPr>
      <w:r>
        <w:t xml:space="preserve">Document prepared by the Research and Development Division, Australian Border Force.</w:t>
      </w:r>
    </w:p>
    <w:p>
      <w:pPr>
        <w:pStyle w:val="BodyText"/>
      </w:pPr>
      <w:r>
        <w:t xml:space="preserve">For inquiries, please contact: research@abf.gov.au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Assessment - Australia Sydney</dc:title>
  <dc:creator/>
  <dc:language>en</dc:language>
  <cp:keywords/>
  <dcterms:created xsi:type="dcterms:W3CDTF">2026-10-10T04:02:00Z</dcterms:created>
  <dcterms:modified xsi:type="dcterms:W3CDTF">2026-10-10T04:02:00Z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