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20" w:name="Xf5b80b8ea87631d241a4a9ea39034afcca031cc"/>
    <w:p>
      <w:pPr>
        <w:pStyle w:val="Heading1"/>
      </w:pPr>
      <w:r>
        <w:t xml:space="preserve">Experiment Protocol: Customs Officer Behavioral Analysis in Brazil Brasília</w:t>
      </w:r>
    </w:p>
    <w:p>
      <w:pPr>
        <w:pStyle w:val="FirstParagraph"/>
      </w:pPr>
      <w:r>
        <w:rPr>
          <w:bCs/>
          <w:b/>
        </w:rPr>
        <w:t xml:space="preserve">Protocol ID:</w:t>
      </w:r>
      <w:r>
        <w:t xml:space="preserve"> </w:t>
      </w:r>
      <w:r>
        <w:t xml:space="preserve">BR-BSB-CO-2024-001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Brasília International Airport (SBBS), Brazil</w:t>
      </w:r>
    </w:p>
    <w:p>
      <w:pPr>
        <w:pStyle w:val="BodyText"/>
      </w:pPr>
      <w:r>
        <w:rPr>
          <w:bCs/>
          <w:b/>
        </w:rPr>
        <w:t xml:space="preserve">Principal Investigator:</w:t>
      </w:r>
      <w:r>
        <w:t xml:space="preserve"> </w:t>
      </w:r>
      <w:r>
        <w:t xml:space="preserve">Dr. Ana Silva</w:t>
      </w:r>
    </w:p>
    <w:p>
      <w:pPr>
        <w:pStyle w:val="BodyText"/>
      </w:pPr>
      <w:r>
        <w:rPr>
          <w:bCs/>
          <w:b/>
        </w:rPr>
        <w:t xml:space="preserve">Institution:</w:t>
      </w:r>
      <w:r>
        <w:t xml:space="preserve"> </w:t>
      </w:r>
      <w:r>
        <w:t xml:space="preserve">Federal University of Brasília (UnB)</w:t>
      </w:r>
    </w:p>
    <w:bookmarkEnd w:id="20"/>
    <w:p>
      <w:pPr>
        <w:pStyle w:val="BodyText"/>
      </w:pPr>
      <w:r>
        <w:t xml:space="preserve">1. Introduction</w:t>
      </w:r>
    </w:p>
    <w:p>
      <w:pPr>
        <w:pStyle w:val="BodyText"/>
      </w:pPr>
      <w:r>
        <w:t xml:space="preserve">This Experiment Protocol outlines the methodology for studying the behavior and decision-making processes of Customs Officers operating at the Brasília International Airport in Brazil. The study aims to enhance understanding of how Customs Officers interact with travelers, manage security protocols, and enforce customs regulations in a high-traffic international environment. The findings will contribute to improving training programs, operational efficiency, and traveler experience at Brazilian customs checkpoints.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communication strategies employed by Customs Officers during routine inspections.</w:t>
      </w:r>
    </w:p>
    <w:p>
      <w:pPr>
        <w:numPr>
          <w:ilvl w:val="0"/>
          <w:numId w:val="1001"/>
        </w:numPr>
        <w:pStyle w:val="Compact"/>
      </w:pPr>
      <w:r>
        <w:t xml:space="preserve">To evaluate the effectiveness of current customs procedures in detecting prohibited items.</w:t>
      </w:r>
    </w:p>
    <w:p>
      <w:pPr>
        <w:numPr>
          <w:ilvl w:val="0"/>
          <w:numId w:val="1001"/>
        </w:numPr>
        <w:pStyle w:val="Compact"/>
      </w:pPr>
      <w:r>
        <w:t xml:space="preserve">To assess the impact of environmental factors on Customs Officer performance.</w:t>
      </w:r>
    </w:p>
    <w:p>
      <w:pPr>
        <w:numPr>
          <w:ilvl w:val="0"/>
          <w:numId w:val="1001"/>
        </w:numPr>
        <w:pStyle w:val="Compact"/>
      </w:pPr>
      <w:r>
        <w:t xml:space="preserve">To identify areas for improvement in Customs Officer training and support systems.</w:t>
      </w:r>
    </w:p>
    <w:p>
      <w:pPr>
        <w:pStyle w:val="FirstParagraph"/>
      </w:pPr>
      <w:r>
        <w:t xml:space="preserve">3. Methodology</w:t>
      </w:r>
    </w:p>
    <w:p>
      <w:pPr>
        <w:pStyle w:val="BodyText"/>
      </w:pPr>
      <w:r>
        <w:t xml:space="preserve">The study will employ a mixed-methods approach, combining observational data, surveys, and interviews. Data collection will occur over a period of three months at the Brasília International Airport, focusing on the customs inspection area.</w:t>
      </w:r>
    </w:p>
    <w:bookmarkStart w:id="21" w:name="participants"/>
    <w:p>
      <w:pPr>
        <w:pStyle w:val="Heading3"/>
      </w:pPr>
      <w:r>
        <w:t xml:space="preserve">3.1 Participants</w:t>
      </w:r>
    </w:p>
    <w:p>
      <w:pPr>
        <w:pStyle w:val="FirstParagraph"/>
      </w:pPr>
      <w:r>
        <w:t xml:space="preserve">Participants include:</w:t>
      </w:r>
    </w:p>
    <w:p>
      <w:pPr>
        <w:numPr>
          <w:ilvl w:val="0"/>
          <w:numId w:val="1002"/>
        </w:numPr>
        <w:pStyle w:val="Compact"/>
      </w:pPr>
      <w:r>
        <w:t xml:space="preserve">Customs Officers: A sample of 50 officers will be selected based on their tenure and shift schedules.</w:t>
      </w:r>
    </w:p>
    <w:p>
      <w:pPr>
        <w:numPr>
          <w:ilvl w:val="0"/>
          <w:numId w:val="1002"/>
        </w:numPr>
        <w:pStyle w:val="Compact"/>
      </w:pPr>
      <w:r>
        <w:t xml:space="preserve">Travelers: A random sample of 500 travelers will be surveyed post-inspection.</w:t>
      </w:r>
    </w:p>
    <w:bookmarkEnd w:id="21"/>
    <w:bookmarkStart w:id="22"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Direct Observation: Researchers will observe Customs Officer interactions with travelers, noting communication styles, inspection thoroughness, and adherence to protocols.</w:t>
      </w:r>
    </w:p>
    <w:p>
      <w:pPr>
        <w:numPr>
          <w:ilvl w:val="0"/>
          <w:numId w:val="1003"/>
        </w:numPr>
        <w:pStyle w:val="Compact"/>
      </w:pPr>
      <w:r>
        <w:t xml:space="preserve">Surveys: Travelers will complete anonymous surveys assessing their experience with Customs Officers.</w:t>
      </w:r>
    </w:p>
    <w:p>
      <w:pPr>
        <w:numPr>
          <w:ilvl w:val="0"/>
          <w:numId w:val="1003"/>
        </w:numPr>
        <w:pStyle w:val="Compact"/>
      </w:pPr>
      <w:r>
        <w:t xml:space="preserve">Interviews: Semi-structured interviews will be conducted with a subset of Customs Officers to gather insights into their decision-making processes and challenges.</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Customs Officer experience level, shift time, environmental conditions</w:t>
            </w:r>
          </w:p>
        </w:tc>
      </w:tr>
      <w:tr>
        <w:tc>
          <w:tcPr/>
          <w:p>
            <w:pPr>
              <w:pStyle w:val="Compact"/>
              <w:jc w:val="left"/>
            </w:pPr>
            <w:r>
              <w:t xml:space="preserve">Dependent</w:t>
            </w:r>
          </w:p>
        </w:tc>
        <w:tc>
          <w:tcPr/>
          <w:p>
            <w:pPr>
              <w:pStyle w:val="Compact"/>
              <w:jc w:val="left"/>
            </w:pPr>
            <w:r>
              <w:t xml:space="preserve">Inspection accuracy, traveler satisfaction, communication effectiveness</w:t>
            </w:r>
          </w:p>
        </w:tc>
      </w:tr>
    </w:tbl>
    <w:bookmarkEnd w:id="23"/>
    <w:p>
      <w:pPr>
        <w:pStyle w:val="BodyText"/>
      </w:pPr>
      <w:r>
        <w:t xml:space="preserve">4. Ethical Considerations</w:t>
      </w:r>
    </w:p>
    <w:p>
      <w:pPr>
        <w:pStyle w:val="BodyText"/>
      </w:pPr>
      <w:r>
        <w:t xml:space="preserve">This study has been approved by the Ethics Committee of the Federal University of Brasília. Informed consent will be obtained from all participants. Confidentiality and anonymity will be maintained throughout the study. Participants will be informed of their right to withdraw at any time without consequence.</w:t>
      </w:r>
    </w:p>
    <w:p>
      <w:pPr>
        <w:pStyle w:val="BodyText"/>
      </w:pPr>
      <w:r>
        <w:t xml:space="preserve">5. Data Analysis</w:t>
      </w:r>
    </w:p>
    <w:p>
      <w:pPr>
        <w:pStyle w:val="BodyText"/>
      </w:pPr>
      <w:r>
        <w:t xml:space="preserve">Quantitative data will be analyzed using statistical software to identify patterns and correlations. Qualitative data from interviews will be coded and thematically analyzed. Results will be triangulated to ensure validity and reliability.</w:t>
      </w:r>
    </w:p>
    <w:p>
      <w:pPr>
        <w:pStyle w:val="BodyText"/>
      </w:pPr>
      <w:r>
        <w:t xml:space="preserve">6. Expected Outcomes</w:t>
      </w:r>
    </w:p>
    <w:p>
      <w:pPr>
        <w:pStyle w:val="BodyText"/>
      </w:pPr>
      <w:r>
        <w:t xml:space="preserve">The study aims to produce actionable recommendations for enhancing Customs Officer training and operational procedures at Brasília International Airport. Expected outcomes include improved inspection accuracy, higher traveler satisfaction, and more effective communication strategies.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ethics approval, participant recruitment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Observations, surveys, interviews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coding</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Report writing, dissemination of findings</w:t>
            </w:r>
          </w:p>
        </w:tc>
      </w:tr>
    </w:tbl>
    <w:p>
      <w:pPr>
        <w:pStyle w:val="BodyText"/>
      </w:pPr>
      <w:r>
        <w:t xml:space="preserve">8. Conclusion</w:t>
      </w:r>
    </w:p>
    <w:p>
      <w:pPr>
        <w:pStyle w:val="BodyText"/>
      </w:pPr>
      <w:r>
        <w:t xml:space="preserve">This Experiment Protocol provides a comprehensive framework for studying the role and performance of Customs Officers in Brazil Brasília. By focusing on real-world interactions and operational challenges, the study seeks to contribute valuable insights to the field of customs administration and border security.</w:t>
      </w:r>
    </w:p>
    <w:p>
      <w:pPr>
        <w:pStyle w:val="BodyText"/>
      </w:pPr>
      <w:r>
        <w:t xml:space="preserve">For further information, please contact Dr. Ana Silva at ana.silva@unb.br.</w:t>
      </w:r>
    </w:p>
    <w:p>
      <w:pPr>
        <w:pStyle w:val="BodyText"/>
      </w:pPr>
      <w:r>
        <w:t xml:space="preserve">© 2024 Federal University of Brasília.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Brazil Brasília</dc:title>
  <dc:creator/>
  <dc:language>en</dc:language>
  <cp:keywords/>
  <dcterms:created xsi:type="dcterms:W3CDTF">2026-10-10T04:32:58Z</dcterms:created>
  <dcterms:modified xsi:type="dcterms:W3CDTF">2026-10-10T04:32:58Z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