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Operational</w:t>
      </w:r>
      <w:r>
        <w:t xml:space="preserve"> </w:t>
      </w:r>
      <w:r>
        <w:t xml:space="preserve">Efficiency</w:t>
      </w:r>
      <w:r>
        <w:t xml:space="preserve"> </w:t>
      </w:r>
      <w:r>
        <w:t xml:space="preserve">in</w:t>
      </w:r>
      <w:r>
        <w:t xml:space="preserve"> </w:t>
      </w:r>
      <w:r>
        <w:t xml:space="preserve">China</w:t>
      </w:r>
      <w:r>
        <w:t xml:space="preserve"> </w:t>
      </w:r>
      <w:r>
        <w:t xml:space="preserve">Guangzhou</w:t>
      </w:r>
    </w:p>
    <w:bookmarkStart w:id="33" w:name="Xc42a78b626ed178be0d0d72b93b364f3441183c"/>
    <w:p>
      <w:pPr>
        <w:pStyle w:val="Heading1"/>
      </w:pPr>
      <w:r>
        <w:t xml:space="preserve">Experiment Protocol: Customs Officer Operational Efficiency in China Guangzhou</w:t>
      </w:r>
    </w:p>
    <w:p>
      <w:pPr>
        <w:pStyle w:val="FirstParagraph"/>
      </w:pPr>
      <w:r>
        <w:rPr>
          <w:bCs/>
          <w:b/>
        </w:rPr>
        <w:t xml:space="preserve">Protocol ID:</w:t>
      </w:r>
      <w:r>
        <w:t xml:space="preserve"> </w:t>
      </w:r>
      <w:r>
        <w:t xml:space="preserve">CGZ-CO-EXP-2024-001</w:t>
      </w:r>
    </w:p>
    <w:p>
      <w:pPr>
        <w:pStyle w:val="BodyText"/>
      </w:pPr>
      <w:r>
        <w:rPr>
          <w:bCs/>
          <w:b/>
        </w:rPr>
        <w:t xml:space="preserve">Location:</w:t>
      </w:r>
      <w:r>
        <w:t xml:space="preserve"> </w:t>
      </w:r>
      <w:r>
        <w:t xml:space="preserve">Guangzhou Baiyun International Airport &amp; Guangzhou Port, China Guangzhou</w:t>
      </w:r>
    </w:p>
    <w:p>
      <w:pPr>
        <w:pStyle w:val="BodyText"/>
      </w:pPr>
      <w:r>
        <w:rPr>
          <w:bCs/>
          <w:b/>
        </w:rPr>
        <w:t xml:space="preserve">Subject:</w:t>
      </w:r>
      <w:r>
        <w:t xml:space="preserve"> </w:t>
      </w:r>
      <w:r>
        <w:t xml:space="preserve">Customs Officer Performance and Technology Integration</w:t>
      </w:r>
    </w:p>
    <w:p>
      <w:pPr>
        <w:pStyle w:val="BodyText"/>
      </w:pPr>
      <w:r>
        <w:rPr>
          <w:bCs/>
          <w:b/>
        </w:rPr>
        <w:t xml:space="preserve">Date:</w:t>
      </w:r>
      <w:r>
        <w:t xml:space="preserve"> </w:t>
      </w:r>
      <w:r>
        <w:t xml:space="preserve">October 2024</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China Guangzhou serves as a critical economic hub and one of the busiest logistics gateways in the Asia-Pacific region. The volume of international trade, passenger traffic, and cross-border e-commerce passing through Guangzhou requires highly efficient border control measures. The role of the Customs Officer is pivotal in ensuring national security, preventing smuggling, and facilitating legitimate trade.</w:t>
      </w:r>
    </w:p>
    <w:p>
      <w:pPr>
        <w:pStyle w:val="BodyText"/>
      </w:pPr>
      <w:r>
        <w:t xml:space="preserve">This Experiment Protocol outlines a structured study designed to evaluate the operational efficiency, decision-making accuracy, and technological integration capabilities of Customs Officers within the specific context of China Guangzhou. The experiment aims to assess how advanced screening technologies and data analytics tools impact the performance of Customs Officers in high-volume environments.</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measure the average processing time per passenger and cargo shipment by Customs Officers in China Guangzhou before and after the implementation of new AI-assisted screening tools.</w:t>
      </w:r>
    </w:p>
    <w:p>
      <w:pPr>
        <w:numPr>
          <w:ilvl w:val="0"/>
          <w:numId w:val="1001"/>
        </w:numPr>
        <w:pStyle w:val="Compact"/>
      </w:pPr>
      <w:r>
        <w:t xml:space="preserve">To evaluate the accuracy of threat detection and contraband identification by Customs Officers using traditional methods versus technology-enhanced methods.</w:t>
      </w:r>
    </w:p>
    <w:p>
      <w:pPr>
        <w:numPr>
          <w:ilvl w:val="0"/>
          <w:numId w:val="1001"/>
        </w:numPr>
        <w:pStyle w:val="Compact"/>
      </w:pPr>
      <w:r>
        <w:t xml:space="preserve">To assess the cognitive load and stress levels of Customs Officers during peak operational hours in Guangzhou’s major entry points.</w:t>
      </w:r>
    </w:p>
    <w:p>
      <w:pPr>
        <w:numPr>
          <w:ilvl w:val="0"/>
          <w:numId w:val="1001"/>
        </w:numPr>
        <w:pStyle w:val="Compact"/>
      </w:pPr>
      <w:r>
        <w:t xml:space="preserve">To identify training gaps and recommend improvements for Customs Officer protocols specific to the regulatory environment of China Guangzhou.</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utilize a mixed-methods approach, combining quantitative data analysis with qualitative observational studies. The study will be conducted over a period of six months at selected checkpoints within China Guangzhou, including Guangzhou Baiyun International Airport and the Guangzhou Port.</w:t>
      </w:r>
    </w:p>
    <w:bookmarkEnd w:id="22"/>
    <w:bookmarkStart w:id="23" w:name="participants"/>
    <w:p>
      <w:pPr>
        <w:pStyle w:val="Heading3"/>
      </w:pPr>
      <w:r>
        <w:t xml:space="preserve">3.2 Participants</w:t>
      </w:r>
    </w:p>
    <w:p>
      <w:pPr>
        <w:pStyle w:val="FirstParagraph"/>
      </w:pPr>
      <w:r>
        <w:t xml:space="preserve">The participants in this experiment will include:</w:t>
      </w:r>
    </w:p>
    <w:p>
      <w:pPr>
        <w:numPr>
          <w:ilvl w:val="0"/>
          <w:numId w:val="1002"/>
        </w:numPr>
        <w:pStyle w:val="Compact"/>
      </w:pPr>
      <w:r>
        <w:rPr>
          <w:bCs/>
          <w:b/>
        </w:rPr>
        <w:t xml:space="preserve">Customs Officers:</w:t>
      </w:r>
      <w:r>
        <w:t xml:space="preserve"> </w:t>
      </w:r>
      <w:r>
        <w:t xml:space="preserve">A sample of 50 experienced Customs Officers currently stationed in China Guangzhou, with at least two years of service.</w:t>
      </w:r>
    </w:p>
    <w:p>
      <w:pPr>
        <w:numPr>
          <w:ilvl w:val="0"/>
          <w:numId w:val="1002"/>
        </w:numPr>
        <w:pStyle w:val="Compact"/>
      </w:pPr>
      <w:r>
        <w:rPr>
          <w:bCs/>
          <w:b/>
        </w:rPr>
        <w:t xml:space="preserve">Travelers and Cargo Handlers:</w:t>
      </w:r>
      <w:r>
        <w:t xml:space="preserve"> </w:t>
      </w:r>
      <w:r>
        <w:t xml:space="preserve">Randomly selected individuals and entities passing through customs checkpoints, used as subjects for processing time and interaction analysis.</w:t>
      </w:r>
    </w:p>
    <w:bookmarkEnd w:id="23"/>
    <w:bookmarkStart w:id="24" w:name="variables"/>
    <w:p>
      <w:pPr>
        <w:pStyle w:val="Heading3"/>
      </w:pPr>
      <w:r>
        <w:t xml:space="preserve">3.3 Variables</w:t>
      </w:r>
    </w:p>
    <w:p>
      <w:pPr>
        <w:numPr>
          <w:ilvl w:val="0"/>
          <w:numId w:val="1003"/>
        </w:numPr>
        <w:pStyle w:val="Compact"/>
      </w:pPr>
      <w:r>
        <w:rPr>
          <w:bCs/>
          <w:b/>
        </w:rPr>
        <w:t xml:space="preserve">Independent Variables:</w:t>
      </w:r>
      <w:r>
        <w:t xml:space="preserve"> </w:t>
      </w:r>
      <w:r>
        <w:t xml:space="preserve">Type of screening technology used (traditional vs. AI-enhanced), time of day, and volume of traffic.</w:t>
      </w:r>
    </w:p>
    <w:p>
      <w:pPr>
        <w:numPr>
          <w:ilvl w:val="0"/>
          <w:numId w:val="1003"/>
        </w:numPr>
        <w:pStyle w:val="Compact"/>
      </w:pPr>
      <w:r>
        <w:rPr>
          <w:bCs/>
          <w:b/>
        </w:rPr>
        <w:t xml:space="preserve">Dependent Variables:</w:t>
      </w:r>
      <w:r>
        <w:t xml:space="preserve"> </w:t>
      </w:r>
      <w:r>
        <w:t xml:space="preserve">Processing time, detection accuracy, officer stress levels (measured via self-reporting and biometric data), and traveler satisfaction scores.</w:t>
      </w:r>
    </w:p>
    <w:bookmarkEnd w:id="24"/>
    <w:bookmarkEnd w:id="25"/>
    <w:bookmarkStart w:id="30" w:name="procedures"/>
    <w:p>
      <w:pPr>
        <w:pStyle w:val="Heading2"/>
      </w:pPr>
      <w:r>
        <w:t xml:space="preserve">4. Procedures</w:t>
      </w:r>
    </w:p>
    <w:bookmarkStart w:id="26" w:name="phase-1-baseline-assessment"/>
    <w:p>
      <w:pPr>
        <w:pStyle w:val="Heading3"/>
      </w:pPr>
      <w:r>
        <w:t xml:space="preserve">4.1 Phase 1: Baseline Assessment</w:t>
      </w:r>
    </w:p>
    <w:p>
      <w:pPr>
        <w:pStyle w:val="FirstParagraph"/>
      </w:pPr>
      <w:r>
        <w:t xml:space="preserve">During the first month, data will be collected on the current performance metrics of Customs Officers in China Guangzhou without any technological interventions. This includes recording processing times, error rates, and officer feedback on workflow challenges.</w:t>
      </w:r>
    </w:p>
    <w:bookmarkEnd w:id="26"/>
    <w:bookmarkStart w:id="27" w:name="phase-2-technology-integration"/>
    <w:p>
      <w:pPr>
        <w:pStyle w:val="Heading3"/>
      </w:pPr>
      <w:r>
        <w:t xml:space="preserve">4.2 Phase 2: Technology Integration</w:t>
      </w:r>
    </w:p>
    <w:p>
      <w:pPr>
        <w:pStyle w:val="FirstParagraph"/>
      </w:pPr>
      <w:r>
        <w:t xml:space="preserve">In the second and third months, AI-assisted screening tools will be introduced to half of the participating Customs Officers. These tools will provide real-time risk assessments and alerts based on passenger and cargo data. The other half will continue using traditional methods as a control group.</w:t>
      </w:r>
    </w:p>
    <w:bookmarkEnd w:id="27"/>
    <w:bookmarkStart w:id="28" w:name="phase-3-data-collection-and-monitoring"/>
    <w:p>
      <w:pPr>
        <w:pStyle w:val="Heading3"/>
      </w:pPr>
      <w:r>
        <w:t xml:space="preserve">4.3 Phase 3: Data Collection and Monitoring</w:t>
      </w:r>
    </w:p>
    <w:p>
      <w:pPr>
        <w:pStyle w:val="FirstParagraph"/>
      </w:pPr>
      <w:r>
        <w:t xml:space="preserve">Throughout Phases 1 and 2, continuous data collection will occur. Observers will record interactions between Customs Officers and travelers, noting any deviations from standard protocol. Biometric sensors worn by officers will monitor stress levels during shifts.</w:t>
      </w:r>
    </w:p>
    <w:bookmarkEnd w:id="28"/>
    <w:bookmarkStart w:id="29" w:name="phase-4-analysis-and-reporting"/>
    <w:p>
      <w:pPr>
        <w:pStyle w:val="Heading3"/>
      </w:pPr>
      <w:r>
        <w:t xml:space="preserve">4.4 Phase 4: Analysis and Reporting</w:t>
      </w:r>
    </w:p>
    <w:p>
      <w:pPr>
        <w:pStyle w:val="FirstParagraph"/>
      </w:pPr>
      <w:r>
        <w:t xml:space="preserve">In the final two months, all collected data will be analyzed to compare the performance of Customs Officers across different conditions. Statistical methods will be used to determine the significance of any observed differences. A comprehensive report will be prepared with recommendations for policy and training improvements.</w:t>
      </w:r>
    </w:p>
    <w:bookmarkEnd w:id="29"/>
    <w:bookmarkEnd w:id="30"/>
    <w:bookmarkStart w:id="31" w:name="ethical-considerations"/>
    <w:p>
      <w:pPr>
        <w:pStyle w:val="Heading2"/>
      </w:pPr>
      <w:r>
        <w:t xml:space="preserve">5. Ethical Considerations</w:t>
      </w:r>
    </w:p>
    <w:p>
      <w:pPr>
        <w:pStyle w:val="FirstParagraph"/>
      </w:pPr>
      <w:r>
        <w:t xml:space="preserve">This experiment adheres to strict ethical guidelines to protect the rights and privacy of all participants. Informed consent will be obtained from all Customs Officers involved. Data collected from travelers and cargo handlers will be anonymized to ensure confidentiality. The experiment has been reviewed and approved by the relevant authorities in China Guangzhou.</w:t>
      </w:r>
    </w:p>
    <w:bookmarkEnd w:id="31"/>
    <w:bookmarkStart w:id="32" w:name="expected-outcomes"/>
    <w:p>
      <w:pPr>
        <w:pStyle w:val="Heading2"/>
      </w:pPr>
      <w:r>
        <w:t xml:space="preserve">6. Expected Outcomes</w:t>
      </w:r>
    </w:p>
    <w:p>
      <w:pPr>
        <w:pStyle w:val="FirstParagraph"/>
      </w:pPr>
      <w:r>
        <w:t xml:space="preserve">It is anticipated that the integration of advanced technologies will significantly improve the efficiency and accuracy of Customs Officers in China Guangzhou. The experiment aims to provide evidence-based insights that can inform future training programs and operational protocols, ultimately enhancing border security and facilitating smoother trade and travel through this vital hub.</w:t>
      </w:r>
    </w:p>
    <w:p>
      <w:pPr>
        <w:pStyle w:val="BodyText"/>
      </w:pPr>
      <w:r>
        <w:rPr>
          <w:bCs/>
          <w:b/>
        </w:rPr>
        <w:t xml:space="preserve">Note:</w:t>
      </w:r>
      <w:r>
        <w:t xml:space="preserve"> </w:t>
      </w:r>
      <w:r>
        <w:t xml:space="preserve">This Experiment Protocol is subject to revision based on preliminary findings and feedback from participating Customs Officers and regulatory bodies in China Guangzhou.</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Operational Efficiency in China Guangzhou</dc:title>
  <dc:creator/>
  <dc:language>en</dc:language>
  <cp:keywords/>
  <dcterms:created xsi:type="dcterms:W3CDTF">2026-10-10T06:26:02Z</dcterms:created>
  <dcterms:modified xsi:type="dcterms:W3CDTF">2026-10-10T06:26:02Z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