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Simulation</w:t>
      </w:r>
      <w:r>
        <w:t xml:space="preserve"> </w:t>
      </w:r>
      <w:r>
        <w:t xml:space="preserve">-</w:t>
      </w:r>
      <w:r>
        <w:t xml:space="preserve"> </w:t>
      </w:r>
      <w:r>
        <w:t xml:space="preserve">Munich,</w:t>
      </w:r>
      <w:r>
        <w:t xml:space="preserve"> </w:t>
      </w:r>
      <w:r>
        <w:t xml:space="preserve">Germany</w:t>
      </w:r>
    </w:p>
    <w:p>
      <w:pPr>
        <w:pStyle w:val="FirstParagraph"/>
      </w:pPr>
      <w:r>
        <w:rPr>
          <w:bCs/>
          <w:b/>
        </w:rPr>
        <w:t xml:space="preserve">Document ID:</w:t>
      </w:r>
      <w:r>
        <w:t xml:space="preserve"> </w:t>
      </w:r>
      <w:r>
        <w:t xml:space="preserve">EXP-CO-MUC-2024-001</w:t>
      </w:r>
      <w:r>
        <w:br/>
      </w:r>
      <w:r>
        <w:rPr>
          <w:bCs/>
          <w:b/>
        </w:rPr>
        <w:t xml:space="preserve">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Munich, Germany</w:t>
      </w:r>
      <w:r>
        <w:br/>
      </w:r>
      <w:r>
        <w:rPr>
          <w:bCs/>
          <w:b/>
        </w:rPr>
        <w:t xml:space="preserve">Subject:</w:t>
      </w:r>
      <w:r>
        <w:t xml:space="preserve"> </w:t>
      </w:r>
      <w:r>
        <w:t xml:space="preserve">Behavioral and Operational Assessment of Customs Officers in High-Traffic Border Control Scenarios</w:t>
      </w:r>
    </w:p>
    <w:bookmarkStart w:id="34" w:name="X417fee3fab719f59a6b5c8a9c3b94fc0c3e5c5f"/>
    <w:p>
      <w:pPr>
        <w:pStyle w:val="Heading1"/>
      </w:pPr>
      <w:r>
        <w:t xml:space="preserve">Experiment Protocol: Customs Officer Performance Evaluation in Munich, Germany</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efficiency, decision-making accuracy, and behavioral responses of Customs Officers stationed at key entry points in Munich, Germany. As a major international hub within the European Union and Schengen Area, Munich serves as a critical node for both commercial and passenger traffic. The customs environment here is complex, requiring officers to balance rigorous security protocols with the facilitation of legitimate trade and travel.</w:t>
      </w:r>
    </w:p>
    <w:p>
      <w:pPr>
        <w:pStyle w:val="BodyText"/>
      </w:pPr>
      <w:r>
        <w:t xml:space="preserve">The primary objective of this experiment is to evaluate how Customs Officers in Munich adapt to simulated high-pressure scenarios involving potential contraband, documentation discrepancies, and passenger deception. This study aims to provide empirical data that can inform training programs, policy adjustments, and resource allocation for the German Federal Customs Administration (Zoll).</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accuracy of Customs Officers in identifying suspicious behavior and documentation irregularities.</w:t>
      </w:r>
    </w:p>
    <w:p>
      <w:pPr>
        <w:numPr>
          <w:ilvl w:val="0"/>
          <w:numId w:val="1001"/>
        </w:numPr>
        <w:pStyle w:val="Compact"/>
      </w:pPr>
      <w:r>
        <w:t xml:space="preserve">To assess the time efficiency of customs clearance processes under controlled stress conditions.</w:t>
      </w:r>
    </w:p>
    <w:p>
      <w:pPr>
        <w:numPr>
          <w:ilvl w:val="0"/>
          <w:numId w:val="1001"/>
        </w:numPr>
        <w:pStyle w:val="Compact"/>
      </w:pPr>
      <w:r>
        <w:t xml:space="preserve">To evaluate the adherence of officers to legal and procedural guidelines specific to German and EU customs law.</w:t>
      </w:r>
    </w:p>
    <w:p>
      <w:pPr>
        <w:numPr>
          <w:ilvl w:val="0"/>
          <w:numId w:val="1001"/>
        </w:numPr>
        <w:pStyle w:val="Compact"/>
      </w:pPr>
      <w:r>
        <w:t xml:space="preserve">To analyze the communication strategies employed by Customs Officers when interacting with diverse populations in Munich.</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quasi-experimental design using simulated scenarios within a controlled environment that replicates the operational conditions of Munich’s customs checkpoints. The study will involve both real-time observations and post-scenario interviews.</w:t>
      </w:r>
    </w:p>
    <w:bookmarkEnd w:id="22"/>
    <w:bookmarkStart w:id="23" w:name="participants"/>
    <w:p>
      <w:pPr>
        <w:pStyle w:val="Heading3"/>
      </w:pPr>
      <w:r>
        <w:t xml:space="preserve">3.2 Participants</w:t>
      </w:r>
    </w:p>
    <w:p>
      <w:pPr>
        <w:pStyle w:val="FirstParagraph"/>
      </w:pPr>
      <w:r>
        <w:t xml:space="preserve">The participants will be active-duty Customs Officers from the Munich region, selected through a stratified random sampling method to ensure representation across different ranks and experience levels. A total of 50 officers will participate in the experiment.</w:t>
      </w:r>
    </w:p>
    <w:bookmarkEnd w:id="23"/>
    <w:bookmarkStart w:id="24" w:name="scenarios"/>
    <w:p>
      <w:pPr>
        <w:pStyle w:val="Heading3"/>
      </w:pPr>
      <w:r>
        <w:t xml:space="preserve">3.3 Scenarios</w:t>
      </w:r>
    </w:p>
    <w:p>
      <w:pPr>
        <w:pStyle w:val="FirstParagraph"/>
      </w:pPr>
      <w:r>
        <w:t xml:space="preserve">Each Customs Officer will be exposed to three distinct scenarios designed to test different aspects of their role:</w:t>
      </w:r>
    </w:p>
    <w:p>
      <w:pPr>
        <w:numPr>
          <w:ilvl w:val="0"/>
          <w:numId w:val="1002"/>
        </w:numPr>
        <w:pStyle w:val="Compact"/>
      </w:pPr>
      <w:r>
        <w:rPr>
          <w:bCs/>
          <w:b/>
        </w:rPr>
        <w:t xml:space="preserve">Scenario A: Document Verification</w:t>
      </w:r>
      <w:r>
        <w:t xml:space="preserve"> </w:t>
      </w:r>
      <w:r>
        <w:t xml:space="preserve">- Officers must identify forged or altered travel documents among a batch of legitimate ones.</w:t>
      </w:r>
    </w:p>
    <w:p>
      <w:pPr>
        <w:numPr>
          <w:ilvl w:val="0"/>
          <w:numId w:val="1002"/>
        </w:numPr>
        <w:pStyle w:val="Compact"/>
      </w:pPr>
      <w:r>
        <w:rPr>
          <w:bCs/>
          <w:b/>
        </w:rPr>
        <w:t xml:space="preserve">Scenario B: Behavioral Detection</w:t>
      </w:r>
      <w:r>
        <w:t xml:space="preserve"> </w:t>
      </w:r>
      <w:r>
        <w:t xml:space="preserve">- Officers interact with actors displaying subtle signs of nervousness or deception, simulating potential smugglers.</w:t>
      </w:r>
    </w:p>
    <w:p>
      <w:pPr>
        <w:numPr>
          <w:ilvl w:val="0"/>
          <w:numId w:val="1002"/>
        </w:numPr>
        <w:pStyle w:val="Compact"/>
      </w:pPr>
      <w:r>
        <w:rPr>
          <w:bCs/>
          <w:b/>
        </w:rPr>
        <w:t xml:space="preserve">Scenario C: Contraband Identification</w:t>
      </w:r>
      <w:r>
        <w:t xml:space="preserve"> </w:t>
      </w:r>
      <w:r>
        <w:t xml:space="preserve">- Officers use X-ray and manual inspection techniques to locate prohibited items in luggage.</w:t>
      </w:r>
    </w:p>
    <w:bookmarkEnd w:id="24"/>
    <w:bookmarkEnd w:id="25"/>
    <w:bookmarkStart w:id="29" w:name="procedures"/>
    <w:p>
      <w:pPr>
        <w:pStyle w:val="Heading2"/>
      </w:pPr>
      <w:r>
        <w:t xml:space="preserve">4. Procedures</w:t>
      </w:r>
    </w:p>
    <w:bookmarkStart w:id="26" w:name="pre-experiment-phase"/>
    <w:p>
      <w:pPr>
        <w:pStyle w:val="Heading3"/>
      </w:pPr>
      <w:r>
        <w:t xml:space="preserve">4.1 Pre-Experiment Phase</w:t>
      </w:r>
    </w:p>
    <w:p>
      <w:pPr>
        <w:pStyle w:val="FirstParagraph"/>
      </w:pPr>
      <w:r>
        <w:t xml:space="preserve">Prior to the experiment, all participants will receive a briefing on the general objectives without revealing specific scenario details. Informed consent will be obtained, and participants will be assured of confidentiality.</w:t>
      </w:r>
    </w:p>
    <w:bookmarkEnd w:id="26"/>
    <w:bookmarkStart w:id="27" w:name="experiment-execution"/>
    <w:p>
      <w:pPr>
        <w:pStyle w:val="Heading3"/>
      </w:pPr>
      <w:r>
        <w:t xml:space="preserve">4.2 Experiment Execution</w:t>
      </w:r>
    </w:p>
    <w:p>
      <w:pPr>
        <w:pStyle w:val="FirstParagraph"/>
      </w:pPr>
      <w:r>
        <w:t xml:space="preserve">The experiment will take place over a period of two weeks at a designated training facility in Munich. Each Customs Officer will complete the three scenarios in a randomized order. Trained observers will record the following metrics:</w:t>
      </w:r>
    </w:p>
    <w:p>
      <w:pPr>
        <w:numPr>
          <w:ilvl w:val="0"/>
          <w:numId w:val="1003"/>
        </w:numPr>
        <w:pStyle w:val="Compact"/>
      </w:pPr>
      <w:r>
        <w:t xml:space="preserve">Time taken to complete each task.</w:t>
      </w:r>
    </w:p>
    <w:p>
      <w:pPr>
        <w:numPr>
          <w:ilvl w:val="0"/>
          <w:numId w:val="1003"/>
        </w:numPr>
        <w:pStyle w:val="Compact"/>
      </w:pPr>
      <w:r>
        <w:t xml:space="preserve">Number of correct and incorrect identifications.</w:t>
      </w:r>
    </w:p>
    <w:p>
      <w:pPr>
        <w:numPr>
          <w:ilvl w:val="0"/>
          <w:numId w:val="1003"/>
        </w:numPr>
        <w:pStyle w:val="Compact"/>
      </w:pPr>
      <w:r>
        <w:t xml:space="preserve">Adherence to procedural checklists.</w:t>
      </w:r>
    </w:p>
    <w:p>
      <w:pPr>
        <w:numPr>
          <w:ilvl w:val="0"/>
          <w:numId w:val="1003"/>
        </w:numPr>
        <w:pStyle w:val="Compact"/>
      </w:pPr>
      <w:r>
        <w:t xml:space="preserve">Quality of communication and professionalism.</w:t>
      </w:r>
    </w:p>
    <w:bookmarkEnd w:id="27"/>
    <w:bookmarkStart w:id="28" w:name="post-experiment-phase"/>
    <w:p>
      <w:pPr>
        <w:pStyle w:val="Heading3"/>
      </w:pPr>
      <w:r>
        <w:t xml:space="preserve">4.3 Post-Experiment Phase</w:t>
      </w:r>
    </w:p>
    <w:p>
      <w:pPr>
        <w:pStyle w:val="FirstParagraph"/>
      </w:pPr>
      <w:r>
        <w:t xml:space="preserve">Following the scenarios, each Customs Officer will participate in a structured interview to gather qualitative data on their decision-making processes and perceived challenges.</w:t>
      </w:r>
    </w:p>
    <w:bookmarkEnd w:id="28"/>
    <w:bookmarkEnd w:id="29"/>
    <w:bookmarkStart w:id="30" w:name="data-collection-and-analysis"/>
    <w:p>
      <w:pPr>
        <w:pStyle w:val="Heading2"/>
      </w:pPr>
      <w:r>
        <w:t xml:space="preserve">5. Data Collection and Analysis</w:t>
      </w:r>
    </w:p>
    <w:p>
      <w:pPr>
        <w:pStyle w:val="FirstParagraph"/>
      </w:pPr>
      <w:r>
        <w:t xml:space="preserve">Quantitative data will be analyzed using statistical software to determine performance trends and correlations with officer experience levels. Qualitative data from interviews will be coded thematically to identify common patterns in officer reasoning and stress responses.</w:t>
      </w:r>
    </w:p>
    <w:p>
      <w:pPr>
        <w:pStyle w:val="BodyText"/>
      </w:pPr>
      <w:r>
        <w:t xml:space="preserve">Special attention will be given to how the unique context of Munich, as a major European city with high international traffic, influences officer behavior and decision-making.</w:t>
      </w:r>
    </w:p>
    <w:bookmarkEnd w:id="30"/>
    <w:bookmarkStart w:id="31" w:name="ethical-considerations"/>
    <w:p>
      <w:pPr>
        <w:pStyle w:val="Heading2"/>
      </w:pPr>
      <w:r>
        <w:t xml:space="preserve">6. Ethical Considerations</w:t>
      </w:r>
    </w:p>
    <w:p>
      <w:pPr>
        <w:pStyle w:val="FirstParagraph"/>
      </w:pPr>
      <w:r>
        <w:t xml:space="preserve">This experiment adheres to the ethical guidelines set forth by the German Federal Customs Administration and relevant data protection laws, including the GDPR. All participant data will be anonymized, and the study has been approved by the institutional review board.</w:t>
      </w:r>
    </w:p>
    <w:bookmarkEnd w:id="31"/>
    <w:bookmarkStart w:id="32" w:name="expected-outcomes"/>
    <w:p>
      <w:pPr>
        <w:pStyle w:val="Heading2"/>
      </w:pPr>
      <w:r>
        <w:t xml:space="preserve">7. Expected Outcomes</w:t>
      </w:r>
    </w:p>
    <w:p>
      <w:pPr>
        <w:pStyle w:val="FirstParagraph"/>
      </w:pPr>
      <w:r>
        <w:t xml:space="preserve">The results of this experiment are expected to provide actionable insights into the strengths and weaknesses of current Customs Officer training programs in Munich. Recommendations will be made to enhance officer preparedness for real-world challenges, ultimately improving the effectiveness of customs operations in Germany.</w:t>
      </w:r>
    </w:p>
    <w:bookmarkEnd w:id="32"/>
    <w:bookmarkStart w:id="33" w:name="conclusion"/>
    <w:p>
      <w:pPr>
        <w:pStyle w:val="Heading2"/>
      </w:pPr>
      <w:r>
        <w:t xml:space="preserve">8. Conclusion</w:t>
      </w:r>
    </w:p>
    <w:p>
      <w:pPr>
        <w:pStyle w:val="FirstParagraph"/>
      </w:pPr>
      <w:r>
        <w:t xml:space="preserve">This Experiment Protocol provides a comprehensive framework for evaluating the performance of Customs Officers in Munich, Germany. By systematically assessing their skills in a controlled environment, this study aims to contribute to the ongoing improvement of customs operations and border security in one of Europe’s most important cities.</w:t>
      </w:r>
    </w:p>
    <w:bookmarkEnd w:id="33"/>
    <w:p>
      <w:pPr>
        <w:pStyle w:val="BodyText"/>
      </w:pPr>
      <w:r>
        <w:rPr>
          <w:bCs/>
          <w:b/>
        </w:rPr>
        <w:t xml:space="preserve">Note:</w:t>
      </w:r>
      <w:r>
        <w:t xml:space="preserve"> </w:t>
      </w:r>
      <w:r>
        <w:t xml:space="preserve">This document is intended for internal use by the German Federal Customs Administration and authorized research personnel only. Unauthorized distribution is prohibited.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Simulation - Munich, Germany</dc:title>
  <dc:creator/>
  <dc:language>en</dc:language>
  <cp:keywords/>
  <dcterms:created xsi:type="dcterms:W3CDTF">2026-10-10T02:16:06Z</dcterms:created>
  <dcterms:modified xsi:type="dcterms:W3CDTF">2026-10-10T02:16:06Z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