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Ghana</w:t>
      </w:r>
      <w:r>
        <w:t xml:space="preserve"> </w:t>
      </w:r>
      <w:r>
        <w:t xml:space="preserve">Accra</w:t>
      </w:r>
    </w:p>
    <w:bookmarkStart w:id="20" w:name="X04ece822f6e2ea13885920b038ed04bee98324b"/>
    <w:p>
      <w:pPr>
        <w:pStyle w:val="Heading1"/>
      </w:pPr>
      <w:r>
        <w:t xml:space="preserve">Experiment Protocol: Customs Officer Performance in Ghana Accra</w:t>
      </w:r>
    </w:p>
    <w:p>
      <w:pPr>
        <w:pStyle w:val="FirstParagraph"/>
      </w:pPr>
      <w:r>
        <w:rPr>
          <w:bCs/>
          <w:b/>
        </w:rPr>
        <w:t xml:space="preserve">Document ID:</w:t>
      </w:r>
      <w:r>
        <w:t xml:space="preserve"> </w:t>
      </w:r>
      <w:r>
        <w:t xml:space="preserve">EP-GA-CO-2023-001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Ghana Accra</w:t>
      </w:r>
    </w:p>
    <w:bookmarkEnd w:id="20"/>
    <w:p>
      <w:pPr>
        <w:pStyle w:val="BodyText"/>
      </w:pPr>
      <w:r>
        <w:t xml:space="preserve">1. Introduction</w:t>
      </w:r>
    </w:p>
    <w:p>
      <w:pPr>
        <w:pStyle w:val="BodyText"/>
      </w:pPr>
      <w:r>
        <w:t xml:space="preserve">This Experiment Protocol outlines the procedures for evaluating the performance of Customs Officers in Ghana Accra. The primary objective is to assess the efficiency, accuracy, and compliance of Customs Officers in handling imports and exports at the Tema Port and Kotoka International Airport. This protocol is designed to ensure that all activities are conducted in a systematic and ethical manner, adhering to the regulations set by the Ghana Revenue Authority (GRA) and international standards.</w:t>
      </w:r>
    </w:p>
    <w:p>
      <w:pPr>
        <w:pStyle w:val="BodyText"/>
      </w:pPr>
      <w:r>
        <w:t xml:space="preserve">2. Objectives</w:t>
      </w:r>
    </w:p>
    <w:p>
      <w:pPr>
        <w:numPr>
          <w:ilvl w:val="0"/>
          <w:numId w:val="1001"/>
        </w:numPr>
        <w:pStyle w:val="Compact"/>
      </w:pPr>
      <w:r>
        <w:t xml:space="preserve">To evaluate the processing time of Customs Officers in clearing goods.</w:t>
      </w:r>
    </w:p>
    <w:p>
      <w:pPr>
        <w:numPr>
          <w:ilvl w:val="0"/>
          <w:numId w:val="1001"/>
        </w:numPr>
        <w:pStyle w:val="Compact"/>
      </w:pPr>
      <w:r>
        <w:t xml:space="preserve">To assess the accuracy of documentation and declarations handled by Customs Officers.</w:t>
      </w:r>
    </w:p>
    <w:p>
      <w:pPr>
        <w:numPr>
          <w:ilvl w:val="0"/>
          <w:numId w:val="1001"/>
        </w:numPr>
        <w:pStyle w:val="Compact"/>
      </w:pPr>
      <w:r>
        <w:t xml:space="preserve">To measure the level of compliance with national and international customs regulations.</w:t>
      </w:r>
    </w:p>
    <w:p>
      <w:pPr>
        <w:numPr>
          <w:ilvl w:val="0"/>
          <w:numId w:val="1001"/>
        </w:numPr>
        <w:pStyle w:val="Compact"/>
      </w:pPr>
      <w:r>
        <w:t xml:space="preserve">To identify areas for improvement in the training and operational procedures of Customs Officers.</w:t>
      </w:r>
    </w:p>
    <w:p>
      <w:pPr>
        <w:pStyle w:val="FirstParagraph"/>
      </w:pPr>
      <w:r>
        <w:t xml:space="preserve">3. Methodology</w:t>
      </w:r>
    </w:p>
    <w:p>
      <w:pPr>
        <w:pStyle w:val="BodyText"/>
      </w:pPr>
      <w:r>
        <w:t xml:space="preserve">The experiment will be conducted over a period of three months, involving a sample of 50 Customs Officers from various departments within the Ghana Revenue Authority in Ghana Accra. The methodology includes the following steps:</w:t>
      </w:r>
    </w:p>
    <w:p>
      <w:pPr>
        <w:numPr>
          <w:ilvl w:val="0"/>
          <w:numId w:val="1002"/>
        </w:numPr>
        <w:pStyle w:val="Compact"/>
      </w:pPr>
      <w:r>
        <w:rPr>
          <w:bCs/>
          <w:b/>
        </w:rPr>
        <w:t xml:space="preserve">Selection of Participants:</w:t>
      </w:r>
      <w:r>
        <w:t xml:space="preserve"> </w:t>
      </w:r>
      <w:r>
        <w:t xml:space="preserve">Customs Officers will be randomly selected from different ranks and departments to ensure a representative sample.</w:t>
      </w:r>
    </w:p>
    <w:p>
      <w:pPr>
        <w:numPr>
          <w:ilvl w:val="0"/>
          <w:numId w:val="1002"/>
        </w:numPr>
        <w:pStyle w:val="Compact"/>
      </w:pPr>
      <w:r>
        <w:rPr>
          <w:bCs/>
          <w:b/>
        </w:rPr>
        <w:t xml:space="preserve">Data Collection:</w:t>
      </w:r>
      <w:r>
        <w:t xml:space="preserve"> </w:t>
      </w:r>
      <w:r>
        <w:t xml:space="preserve">Data will be collected through direct observation, interviews, and analysis of customs records. Observations will focus on the time taken to process shipments, the accuracy of documentation, and adherence to protocols.</w:t>
      </w:r>
    </w:p>
    <w:p>
      <w:pPr>
        <w:numPr>
          <w:ilvl w:val="0"/>
          <w:numId w:val="1002"/>
        </w:numPr>
        <w:pStyle w:val="Compact"/>
      </w:pPr>
      <w:r>
        <w:rPr>
          <w:bCs/>
          <w:b/>
        </w:rPr>
        <w:t xml:space="preserve">Performance Metrics:</w:t>
      </w:r>
      <w:r>
        <w:t xml:space="preserve"> </w:t>
      </w:r>
      <w:r>
        <w:t xml:space="preserve">Key performance indicators (KPIs) will include processing time, error rate in documentation, and compliance with regulations.</w:t>
      </w:r>
    </w:p>
    <w:p>
      <w:pPr>
        <w:numPr>
          <w:ilvl w:val="0"/>
          <w:numId w:val="1002"/>
        </w:numPr>
        <w:pStyle w:val="Compact"/>
      </w:pPr>
      <w:r>
        <w:rPr>
          <w:bCs/>
          <w:b/>
        </w:rPr>
        <w:t xml:space="preserve">Analysis:</w:t>
      </w:r>
      <w:r>
        <w:t xml:space="preserve"> </w:t>
      </w:r>
      <w:r>
        <w:t xml:space="preserve">Collected data will be analyzed using statistical methods to identify trends and areas for improvement.</w:t>
      </w:r>
    </w:p>
    <w:p>
      <w:pPr>
        <w:pStyle w:val="FirstParagraph"/>
      </w:pPr>
      <w:r>
        <w:t xml:space="preserve">4. Ethical Considerations</w:t>
      </w:r>
    </w:p>
    <w:p>
      <w:pPr>
        <w:pStyle w:val="BodyText"/>
      </w:pPr>
      <w:r>
        <w:t xml:space="preserve">This experiment will adhere to the highest ethical standards. All participants will provide informed consent, and their identities will be kept confidential. The experiment will not interfere with the normal operations of the Customs Officers or the Ghana Revenue Authority. Any sensitive information obtained during the experiment will be handled with strict confidentiality.</w:t>
      </w:r>
    </w:p>
    <w:p>
      <w:pPr>
        <w:pStyle w:val="BodyText"/>
      </w:pPr>
      <w:r>
        <w:t xml:space="preserve">5. Expected Outcomes</w:t>
      </w:r>
    </w:p>
    <w:p>
      <w:pPr>
        <w:pStyle w:val="BodyText"/>
      </w:pPr>
      <w:r>
        <w:t xml:space="preserve">The expected outcomes of this experiment include:</w:t>
      </w:r>
    </w:p>
    <w:p>
      <w:pPr>
        <w:numPr>
          <w:ilvl w:val="0"/>
          <w:numId w:val="1003"/>
        </w:numPr>
        <w:pStyle w:val="Compact"/>
      </w:pPr>
      <w:r>
        <w:t xml:space="preserve">A comprehensive report on the performance of Customs Officers in Ghana Accra.</w:t>
      </w:r>
    </w:p>
    <w:p>
      <w:pPr>
        <w:numPr>
          <w:ilvl w:val="0"/>
          <w:numId w:val="1003"/>
        </w:numPr>
        <w:pStyle w:val="Compact"/>
      </w:pPr>
      <w:r>
        <w:t xml:space="preserve">Identification of best practices and areas for improvement.</w:t>
      </w:r>
    </w:p>
    <w:p>
      <w:pPr>
        <w:numPr>
          <w:ilvl w:val="0"/>
          <w:numId w:val="1003"/>
        </w:numPr>
        <w:pStyle w:val="Compact"/>
      </w:pPr>
      <w:r>
        <w:t xml:space="preserve">Recommendations for enhancing the training and operational procedures of Customs Officers.</w:t>
      </w:r>
    </w:p>
    <w:p>
      <w:pPr>
        <w:numPr>
          <w:ilvl w:val="0"/>
          <w:numId w:val="1003"/>
        </w:numPr>
        <w:pStyle w:val="Compact"/>
      </w:pPr>
      <w:r>
        <w:t xml:space="preserve">Improved efficiency and compliance in the customs clearance process.</w:t>
      </w:r>
    </w:p>
    <w:p>
      <w:pPr>
        <w:pStyle w:val="FirstParagraph"/>
      </w:pPr>
      <w:r>
        <w:t xml:space="preserve">6. Conclusion</w:t>
      </w:r>
    </w:p>
    <w:p>
      <w:pPr>
        <w:pStyle w:val="BodyText"/>
      </w:pPr>
      <w:r>
        <w:t xml:space="preserve">This Experiment Protocol provides a structured approach to evaluating the performance of Customs Officers in Ghana Accra. By following this protocol, we aim to enhance the efficiency and effectiveness of customs operations, contributing to the overall economic growth and development of Ghana.</w:t>
      </w:r>
    </w:p>
    <w:p>
      <w:pPr>
        <w:pStyle w:val="BodyText"/>
      </w:pPr>
      <w:r>
        <w:t xml:space="preserve">For further information, please contact the Research Department of the Ghana Revenue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in Ghana Accra</dc:title>
  <dc:creator/>
  <dc:language>en</dc:language>
  <cp:keywords/>
  <dcterms:created xsi:type="dcterms:W3CDTF">2026-10-10T07:28:23Z</dcterms:created>
  <dcterms:modified xsi:type="dcterms:W3CDTF">2026-10-10T07:28:23Z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