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122bbf57b3ab921704185daf160cb0cb8fbd3e"/>
    <w:p>
      <w:pPr>
        <w:pStyle w:val="Heading1"/>
      </w:pPr>
      <w:r>
        <w:t xml:space="preserve">Experiment Protocol: Operational Efficiency and Behavioral Analysis of Customs Officers in India New Delhi</w:t>
      </w:r>
    </w:p>
    <w:p>
      <w:pPr>
        <w:pStyle w:val="FirstParagraph"/>
      </w:pPr>
      <w:r>
        <w:rPr>
          <w:bCs/>
          <w:b/>
        </w:rPr>
        <w:t xml:space="preserve">Document ID:</w:t>
      </w:r>
      <w:r>
        <w:t xml:space="preserve"> </w:t>
      </w:r>
      <w:r>
        <w:t xml:space="preserve">EXP-IND-DEL-2024-CO</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Indira Gandhi International Airport (IGI), New Delhi, India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operational dynamics, decision-making processes, and behavioral patterns of Customs Officers stationed in India New Delhi. As the capital city and a primary gateway for international trade and travel, New Delhi presents a unique environment for analyzing customs enforcement. The Central Board of Indirect Taxes and Customs (CBIC) operates under high pressure due to the volume of passengers and cargo passing through the Indira Gandhi International Airport.</w:t>
      </w:r>
    </w:p>
    <w:p>
      <w:pPr>
        <w:pStyle w:val="BodyText"/>
      </w:pPr>
      <w:r>
        <w:t xml:space="preserve">The primary objective of this experiment is to evaluate how Customs Officers in this specific jurisdiction balance regulatory compliance with passenger facilitation. By understanding the nuances of their daily operations, this study aims to provide data-driven recommendations for improving efficiency, reducing bottlenecks, and enhancing the integrity of border control procedures in one of India's most critical logistical hubs.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average processing time per passenger by a Customs Officer at the arrival and departure terminals in New Delhi.</w:t>
      </w:r>
    </w:p>
    <w:p>
      <w:pPr>
        <w:numPr>
          <w:ilvl w:val="0"/>
          <w:numId w:val="1001"/>
        </w:numPr>
        <w:pStyle w:val="Compact"/>
      </w:pPr>
      <w:r>
        <w:t xml:space="preserve">To analyze the decision-making criteria used by officers when selecting passengers for secondary screening.</w:t>
      </w:r>
    </w:p>
    <w:p>
      <w:pPr>
        <w:numPr>
          <w:ilvl w:val="0"/>
          <w:numId w:val="1001"/>
        </w:numPr>
        <w:pStyle w:val="Compact"/>
      </w:pPr>
      <w:r>
        <w:t xml:space="preserve">To assess the impact of technological aids (such as X-ray machines and handheld scanners) on the effectiveness of the Customs Officer.</w:t>
      </w:r>
    </w:p>
    <w:p>
      <w:pPr>
        <w:numPr>
          <w:ilvl w:val="0"/>
          <w:numId w:val="1001"/>
        </w:numPr>
        <w:pStyle w:val="Compact"/>
      </w:pPr>
      <w:r>
        <w:t xml:space="preserve">To evaluate the communication strategies employed by officers when dealing with non-compliant travelers or complex declarations.</w:t>
      </w:r>
    </w:p>
    <w:p>
      <w:pPr>
        <w:numPr>
          <w:ilvl w:val="0"/>
          <w:numId w:val="1001"/>
        </w:numPr>
        <w:pStyle w:val="Compact"/>
      </w:pPr>
      <w:r>
        <w:t xml:space="preserve">To identify potential stressors and operational challenges unique to the New Delhi customs environment.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observational data with qualitative interviews. The experiment will be conducted over a period of four weeks during peak travel seasons to ensure a representative sample size.</w:t>
      </w:r>
    </w:p>
    <w:bookmarkEnd w:id="23"/>
    <w:bookmarkStart w:id="24" w:name="participants"/>
    <w:p>
      <w:pPr>
        <w:pStyle w:val="Heading3"/>
      </w:pPr>
      <w:r>
        <w:t xml:space="preserve">3.2 Participants</w:t>
      </w:r>
    </w:p>
    <w:p>
      <w:pPr>
        <w:pStyle w:val="FirstParagraph"/>
      </w:pPr>
      <w:r>
        <w:t xml:space="preserve">The primary subjects of this experiment are the Customs Officers currently deployed at the IGI Airport in New Delhi. A stratified random sampling method will be used to select officers from different shifts (morning, evening, and night) to account for variations in workload and fatigue levels. Additionally, a subset of international and domestic travelers will be surveyed post-interaction to provide feedback on their experience with the officers.</w:t>
      </w:r>
    </w:p>
    <w:bookmarkEnd w:id="24"/>
    <w:bookmarkStart w:id="25" w:name="data-collection-procedures"/>
    <w:p>
      <w:pPr>
        <w:pStyle w:val="Heading3"/>
      </w:pPr>
      <w:r>
        <w:t xml:space="preserve">3.3 Data Collection Procedures</w:t>
      </w:r>
    </w:p>
    <w:p>
      <w:pPr>
        <w:pStyle w:val="FirstParagraph"/>
      </w:pPr>
      <w:r>
        <w:t xml:space="preserve">Data collection will occur in three phases:</w:t>
      </w:r>
    </w:p>
    <w:p>
      <w:pPr>
        <w:numPr>
          <w:ilvl w:val="0"/>
          <w:numId w:val="1002"/>
        </w:numPr>
        <w:pStyle w:val="Compact"/>
      </w:pPr>
      <w:r>
        <w:rPr>
          <w:bCs/>
          <w:b/>
        </w:rPr>
        <w:t xml:space="preserve">Observational Phase:</w:t>
      </w:r>
      <w:r>
        <w:t xml:space="preserve"> </w:t>
      </w:r>
      <w:r>
        <w:t xml:space="preserve">Researchers will observe Customs Officers from a designated non-intrusive area. Metrics such as time taken for document verification, frequency of bag checks, and interaction duration will be recorded.</w:t>
      </w:r>
    </w:p>
    <w:p>
      <w:pPr>
        <w:numPr>
          <w:ilvl w:val="0"/>
          <w:numId w:val="1002"/>
        </w:numPr>
        <w:pStyle w:val="Compact"/>
      </w:pPr>
      <w:r>
        <w:rPr>
          <w:bCs/>
          <w:b/>
        </w:rPr>
        <w:t xml:space="preserve">Technological Audit:</w:t>
      </w:r>
      <w:r>
        <w:t xml:space="preserve"> </w:t>
      </w:r>
      <w:r>
        <w:t xml:space="preserve">The usage patterns of scanning equipment will be logged to determine how often technology influences the officer's final decision.</w:t>
      </w:r>
    </w:p>
    <w:p>
      <w:pPr>
        <w:numPr>
          <w:ilvl w:val="0"/>
          <w:numId w:val="1002"/>
        </w:numPr>
        <w:pStyle w:val="Compact"/>
      </w:pPr>
      <w:r>
        <w:rPr>
          <w:bCs/>
          <w:b/>
        </w:rPr>
        <w:t xml:space="preserve">Interview Phase:</w:t>
      </w:r>
      <w:r>
        <w:t xml:space="preserve"> </w:t>
      </w:r>
      <w:r>
        <w:t xml:space="preserve">Semi-structured interviews will be conducted with selected officers to gain insights into their training, perceived challenges, and understanding of current customs regulations in India.</w:t>
      </w:r>
    </w:p>
    <w:bookmarkEnd w:id="25"/>
    <w:bookmarkEnd w:id="26"/>
    <w:bookmarkStart w:id="27" w:name="ethical-considerations"/>
    <w:p>
      <w:pPr>
        <w:pStyle w:val="Heading2"/>
      </w:pPr>
      <w:r>
        <w:t xml:space="preserve">4. Ethical Considerations</w:t>
      </w:r>
    </w:p>
    <w:p>
      <w:pPr>
        <w:pStyle w:val="FirstParagraph"/>
      </w:pPr>
      <w:r>
        <w:t xml:space="preserve">Given the sensitive nature of customs operations and national security, strict ethical guidelines will be followed. All participants, including Customs Officers and travelers, will provide informed consent. Data anonymity will be maintained; no personal identifiers will be linked to the collected data. The experiment has been reviewed and approved by the relevant ethics committee and has received necessary clearances from the CBIC authorities in New Delhi.</w:t>
      </w:r>
    </w:p>
    <w:bookmarkEnd w:id="27"/>
    <w:bookmarkStart w:id="28" w:name="operational-constraints-and-safety"/>
    <w:p>
      <w:pPr>
        <w:pStyle w:val="Heading2"/>
      </w:pPr>
      <w:r>
        <w:t xml:space="preserve">5. Operational Constraints and Safety</w:t>
      </w:r>
    </w:p>
    <w:p>
      <w:pPr>
        <w:pStyle w:val="FirstParagraph"/>
      </w:pPr>
      <w:r>
        <w:t xml:space="preserve">The experiment must not interfere with the primary duties of the Customs Officer. Researchers will adhere to all security protocols mandated for the airport environment. In the event of a security alert or emergency, all experimental activities will cease immediately to allow officers to focus on their critical responsibilities. The study is designed to be passive and observational to ensure the integrity of the border control process is never compromised.</w:t>
      </w:r>
    </w:p>
    <w:bookmarkEnd w:id="28"/>
    <w:bookmarkStart w:id="29" w:name="expected-outcomes-and-impact"/>
    <w:p>
      <w:pPr>
        <w:pStyle w:val="Heading2"/>
      </w:pPr>
      <w:r>
        <w:t xml:space="preserve">6. Expected Outcomes and Impact</w:t>
      </w:r>
    </w:p>
    <w:p>
      <w:pPr>
        <w:pStyle w:val="FirstParagraph"/>
      </w:pPr>
      <w:r>
        <w:t xml:space="preserve">This Experiment Protocol anticipates generating valuable insights into the workflow of Customs Officers in India New Delhi. The findings are expected to highlight areas where procedural streamlining can occur without sacrificing security. Furthermore, the study aims to contribute to the broader discourse on modernizing customs operations in India, potentially influencing training programs and resource allocation strategies for the CBIC.</w:t>
      </w:r>
    </w:p>
    <w:p>
      <w:pPr>
        <w:pStyle w:val="BodyText"/>
      </w:pPr>
      <w:r>
        <w:t xml:space="preserve">By focusing specifically on the New Delhi context, this document ensures that the recommendations are tailored to the unique cultural, logistical, and regulatory landscape of the region, ultimately supporting the goal of efficient and secure international trade and travel.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India New Delhi</dc:title>
  <dc:creator/>
  <dc:language>en</dc:language>
  <cp:keywords/>
  <dcterms:created xsi:type="dcterms:W3CDTF">2026-10-10T04:08:30Z</dcterms:created>
  <dcterms:modified xsi:type="dcterms:W3CDTF">2026-10-10T04:08:30Z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