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Italy</w:t>
      </w:r>
      <w:r>
        <w:t xml:space="preserve"> </w:t>
      </w:r>
      <w:r>
        <w:t xml:space="preserve">Milan</w:t>
      </w:r>
    </w:p>
    <w:bookmarkStart w:id="20" w:name="X7953214a72224ff2307c9281a1577956a2bbbf5"/>
    <w:p>
      <w:pPr>
        <w:pStyle w:val="Heading1"/>
      </w:pPr>
      <w:r>
        <w:t xml:space="preserve">Experiment Protocol: Customs Officer Performance Evaluation in Italy Milan</w:t>
      </w:r>
    </w:p>
    <w:p>
      <w:pPr>
        <w:pStyle w:val="FirstParagraph"/>
      </w:pPr>
      <w:r>
        <w:rPr>
          <w:bCs/>
          <w:b/>
        </w:rPr>
        <w:t xml:space="preserve">Document ID:</w:t>
      </w:r>
      <w:r>
        <w:t xml:space="preserve"> </w:t>
      </w:r>
      <w:r>
        <w:t xml:space="preserve">EP-CO-MIL-2025-001</w:t>
      </w:r>
    </w:p>
    <w:p>
      <w:pPr>
        <w:pStyle w:val="BodyText"/>
      </w:pPr>
      <w:r>
        <w:rPr>
          <w:bCs/>
          <w:b/>
        </w:rPr>
        <w:t xml:space="preserve">Date:</w:t>
      </w:r>
      <w:r>
        <w:t xml:space="preserve"> </w:t>
      </w:r>
      <w:r>
        <w:t xml:space="preserve">January 1, 2025</w:t>
      </w:r>
    </w:p>
    <w:p>
      <w:pPr>
        <w:pStyle w:val="BodyText"/>
      </w:pPr>
      <w:r>
        <w:rPr>
          <w:bCs/>
          <w:b/>
        </w:rPr>
        <w:t xml:space="preserve">Location:</w:t>
      </w:r>
      <w:r>
        <w:t xml:space="preserve"> </w:t>
      </w:r>
      <w:r>
        <w:t xml:space="preserve">Milan, Italy</w:t>
      </w:r>
    </w:p>
    <w:p>
      <w:pPr>
        <w:pStyle w:val="BodyText"/>
      </w:pPr>
      <w:r>
        <w:rPr>
          <w:bCs/>
          <w:b/>
        </w:rPr>
        <w:t xml:space="preserve">Prepared by:</w:t>
      </w:r>
      <w:r>
        <w:t xml:space="preserve"> </w:t>
      </w:r>
      <w:r>
        <w:t xml:space="preserve">Research and Evaluation Unit</w:t>
      </w:r>
    </w:p>
    <w:bookmarkEnd w:id="20"/>
    <w:p>
      <w:pPr>
        <w:pStyle w:val="BodyText"/>
      </w:pPr>
      <w:r>
        <w:t xml:space="preserve">1. Introduction</w:t>
      </w:r>
    </w:p>
    <w:p>
      <w:pPr>
        <w:pStyle w:val="BodyText"/>
      </w:pPr>
      <w:r>
        <w:t xml:space="preserve">This Experiment Protocol outlines the methodology, procedures, and objectives for evaluating the performance of Customs Officers operating in the Milan region of Italy. Milan is one of the most important economic and logistical hubs in Europe, with significant international trade, tourism, and transportation activity. The customs operations in Milan are critical for ensuring compliance with national and European Union regulations, preventing illicit trade, and facilitating legitimate commerce.</w:t>
      </w:r>
    </w:p>
    <w:p>
      <w:pPr>
        <w:pStyle w:val="BodyText"/>
      </w:pPr>
      <w:r>
        <w:t xml:space="preserve">The purpose of this experiment is to assess the effectiveness, efficiency, and procedural adherence of Customs Officers in their daily duties. The findings will be used to improve training programs, optimize operational workflows, and enhance overall customs management in the Milan area.</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accuracy and speed of Customs Officers in processing goods and travelers.</w:t>
      </w:r>
    </w:p>
    <w:p>
      <w:pPr>
        <w:numPr>
          <w:ilvl w:val="0"/>
          <w:numId w:val="1001"/>
        </w:numPr>
        <w:pStyle w:val="Compact"/>
      </w:pPr>
      <w:r>
        <w:t xml:space="preserve">To assess compliance with Italian and EU customs regulations.</w:t>
      </w:r>
    </w:p>
    <w:p>
      <w:pPr>
        <w:numPr>
          <w:ilvl w:val="0"/>
          <w:numId w:val="1001"/>
        </w:numPr>
        <w:pStyle w:val="Compact"/>
      </w:pPr>
      <w:r>
        <w:t xml:space="preserve">To identify areas for improvement in communication, documentation, and decision-making.</w:t>
      </w:r>
    </w:p>
    <w:p>
      <w:pPr>
        <w:numPr>
          <w:ilvl w:val="0"/>
          <w:numId w:val="1001"/>
        </w:numPr>
        <w:pStyle w:val="Compact"/>
      </w:pPr>
      <w:r>
        <w:t xml:space="preserve">To measure the impact of new technologies and procedures on Customs Officer performance.</w:t>
      </w:r>
    </w:p>
    <w:p>
      <w:pPr>
        <w:numPr>
          <w:ilvl w:val="0"/>
          <w:numId w:val="1001"/>
        </w:numPr>
        <w:pStyle w:val="Compact"/>
      </w:pPr>
      <w:r>
        <w:t xml:space="preserve">To gather data that can inform policy and training recommendations for customs operations in Milan and beyond.</w:t>
      </w:r>
    </w:p>
    <w:p>
      <w:pPr>
        <w:pStyle w:val="FirstParagraph"/>
      </w:pPr>
      <w:r>
        <w:t xml:space="preserve">3. Scope</w:t>
      </w:r>
    </w:p>
    <w:p>
      <w:pPr>
        <w:pStyle w:val="BodyText"/>
      </w:pPr>
      <w:r>
        <w:t xml:space="preserve">This experiment will focus on Customs Officers working at key entry points in Milan, including Milan Malpensa Airport, Milan Linate Airport, and major freight terminals. The scope includes both passenger and cargo customs operations. The experiment will cover a period of three months, during which data will be collected, analyzed, and reported.</w:t>
      </w:r>
    </w:p>
    <w:p>
      <w:pPr>
        <w:pStyle w:val="BodyText"/>
      </w:pPr>
      <w:r>
        <w:t xml:space="preserve">4. Methodology</w:t>
      </w:r>
    </w:p>
    <w:p>
      <w:pPr>
        <w:pStyle w:val="BodyText"/>
      </w:pPr>
      <w:r>
        <w:t xml:space="preserve">The experiment will employ a mixed-methods approach, combining quantitative data collection with qualitative observations and interviews. The methodology is designed to provide a comprehensive understanding of Customs Officer performance in the context of Milan’s unique operational environment.</w:t>
      </w:r>
    </w:p>
    <w:p>
      <w:pPr>
        <w:pStyle w:val="BodyText"/>
      </w:pPr>
      <w:r>
        <w:t xml:space="preserve">4.1 Participant Selection</w:t>
      </w:r>
    </w:p>
    <w:p>
      <w:pPr>
        <w:pStyle w:val="BodyText"/>
      </w:pPr>
      <w:r>
        <w:t xml:space="preserve">A representative sample of Customs Officers will be selected based on their roles, experience levels, and work locations. Participants will include officers from different shifts and departments to ensure diversity in the data collected.</w:t>
      </w:r>
    </w:p>
    <w:p>
      <w:pPr>
        <w:pStyle w:val="BodyText"/>
      </w:pPr>
      <w:r>
        <w:t xml:space="preserve">4.2 Data Collection Methods</w:t>
      </w:r>
    </w:p>
    <w:p>
      <w:pPr>
        <w:numPr>
          <w:ilvl w:val="0"/>
          <w:numId w:val="1002"/>
        </w:numPr>
        <w:pStyle w:val="Compact"/>
      </w:pPr>
      <w:r>
        <w:rPr>
          <w:bCs/>
          <w:b/>
        </w:rPr>
        <w:t xml:space="preserve">Observation:</w:t>
      </w:r>
      <w:r>
        <w:t xml:space="preserve"> </w:t>
      </w:r>
      <w:r>
        <w:t xml:space="preserve">Trained evaluators will observe Customs Officers during routine operations, noting adherence to procedures, interaction with travelers and traders, and use of technology.</w:t>
      </w:r>
    </w:p>
    <w:p>
      <w:pPr>
        <w:numPr>
          <w:ilvl w:val="0"/>
          <w:numId w:val="1002"/>
        </w:numPr>
        <w:pStyle w:val="Compact"/>
      </w:pPr>
      <w:r>
        <w:rPr>
          <w:bCs/>
          <w:b/>
        </w:rPr>
        <w:t xml:space="preserve">Performance Metrics:</w:t>
      </w:r>
      <w:r>
        <w:t xml:space="preserve"> </w:t>
      </w:r>
      <w:r>
        <w:t xml:space="preserve">Quantitative data will be collected on processing times, error rates, and compliance indicators.</w:t>
      </w:r>
    </w:p>
    <w:p>
      <w:pPr>
        <w:numPr>
          <w:ilvl w:val="0"/>
          <w:numId w:val="1002"/>
        </w:numPr>
        <w:pStyle w:val="Compact"/>
      </w:pPr>
      <w:r>
        <w:rPr>
          <w:bCs/>
          <w:b/>
        </w:rPr>
        <w:t xml:space="preserve">Interviews and Surveys:</w:t>
      </w:r>
      <w:r>
        <w:t xml:space="preserve"> </w:t>
      </w:r>
      <w:r>
        <w:t xml:space="preserve">Structured interviews and anonymous surveys will be conducted to gather insights on challenges, training needs, and suggestions for improvement.</w:t>
      </w:r>
    </w:p>
    <w:p>
      <w:pPr>
        <w:numPr>
          <w:ilvl w:val="0"/>
          <w:numId w:val="1002"/>
        </w:numPr>
        <w:pStyle w:val="Compact"/>
      </w:pPr>
      <w:r>
        <w:rPr>
          <w:bCs/>
          <w:b/>
        </w:rPr>
        <w:t xml:space="preserve">Document Review:</w:t>
      </w:r>
      <w:r>
        <w:t xml:space="preserve"> </w:t>
      </w:r>
      <w:r>
        <w:t xml:space="preserve">A sample of customs declarations and inspection reports will be reviewed for accuracy and completeness.</w:t>
      </w:r>
    </w:p>
    <w:p>
      <w:pPr>
        <w:pStyle w:val="FirstParagraph"/>
      </w:pPr>
      <w:r>
        <w:t xml:space="preserve">4.3 Experimental Conditions</w:t>
      </w:r>
    </w:p>
    <w:p>
      <w:pPr>
        <w:pStyle w:val="BodyText"/>
      </w:pPr>
      <w:r>
        <w:t xml:space="preserve">The experiment will be conducted under normal operational conditions to ensure that the data reflects real-world performance. No artificial constraints or changes to standard procedures will be introduced, except for the introduction of new evaluation tools and technologies where applicable.</w:t>
      </w:r>
    </w:p>
    <w:p>
      <w:pPr>
        <w:pStyle w:val="BodyText"/>
      </w:pPr>
      <w:r>
        <w:t xml:space="preserve">5. Procedures</w:t>
      </w:r>
    </w:p>
    <w:p>
      <w:pPr>
        <w:pStyle w:val="BodyText"/>
      </w:pPr>
      <w:r>
        <w:t xml:space="preserve">The experiment will be carried out in three phases:</w:t>
      </w:r>
    </w:p>
    <w:p>
      <w:pPr>
        <w:numPr>
          <w:ilvl w:val="0"/>
          <w:numId w:val="1003"/>
        </w:numPr>
        <w:pStyle w:val="Compact"/>
      </w:pPr>
      <w:r>
        <w:rPr>
          <w:bCs/>
          <w:b/>
        </w:rPr>
        <w:t xml:space="preserve">Preparation Phase:</w:t>
      </w:r>
      <w:r>
        <w:t xml:space="preserve"> </w:t>
      </w:r>
      <w:r>
        <w:t xml:space="preserve">Training of evaluators, selection of participants, and setup of data collection tools.</w:t>
      </w:r>
    </w:p>
    <w:p>
      <w:pPr>
        <w:numPr>
          <w:ilvl w:val="0"/>
          <w:numId w:val="1003"/>
        </w:numPr>
        <w:pStyle w:val="Compact"/>
      </w:pPr>
      <w:r>
        <w:rPr>
          <w:bCs/>
          <w:b/>
        </w:rPr>
        <w:t xml:space="preserve">Implementation Phase:</w:t>
      </w:r>
      <w:r>
        <w:t xml:space="preserve"> </w:t>
      </w:r>
      <w:r>
        <w:t xml:space="preserve">Execution of observations, data collection, and interviews over a three-month period.</w:t>
      </w:r>
    </w:p>
    <w:p>
      <w:pPr>
        <w:numPr>
          <w:ilvl w:val="0"/>
          <w:numId w:val="1003"/>
        </w:numPr>
        <w:pStyle w:val="Compact"/>
      </w:pPr>
      <w:r>
        <w:rPr>
          <w:bCs/>
          <w:b/>
        </w:rPr>
        <w:t xml:space="preserve">Analysis and Reporting Phase:</w:t>
      </w:r>
      <w:r>
        <w:t xml:space="preserve"> </w:t>
      </w:r>
      <w:r>
        <w:t xml:space="preserve">Compilation and analysis of data, followed by the preparation of a comprehensive report with recommendations.</w:t>
      </w:r>
    </w:p>
    <w:p>
      <w:pPr>
        <w:pStyle w:val="FirstParagraph"/>
      </w:pPr>
      <w:r>
        <w:t xml:space="preserve">6. Ethical Considerations</w:t>
      </w:r>
    </w:p>
    <w:p>
      <w:pPr>
        <w:pStyle w:val="BodyText"/>
      </w:pPr>
      <w:r>
        <w:t xml:space="preserve">All participants will provide informed consent before taking part in the experiment. Confidentiality and data protection will be strictly maintained in accordance with Italian and EU regulations. Participants will be informed of their right to withdraw from the study at any time without consequence.</w:t>
      </w:r>
    </w:p>
    <w:p>
      <w:pPr>
        <w:pStyle w:val="BodyText"/>
      </w:pPr>
      <w:r>
        <w:t xml:space="preserve">7. Expected Outcomes</w:t>
      </w:r>
    </w:p>
    <w:p>
      <w:pPr>
        <w:pStyle w:val="BodyText"/>
      </w:pPr>
      <w:r>
        <w:t xml:space="preserve">The experiment is expected to yield actionable insights into the performance of Customs Officers in Milan. Key outcomes may include:</w:t>
      </w:r>
    </w:p>
    <w:p>
      <w:pPr>
        <w:numPr>
          <w:ilvl w:val="0"/>
          <w:numId w:val="1004"/>
        </w:numPr>
        <w:pStyle w:val="Compact"/>
      </w:pPr>
      <w:r>
        <w:t xml:space="preserve">Identification of best practices and areas for improvement.</w:t>
      </w:r>
    </w:p>
    <w:p>
      <w:pPr>
        <w:numPr>
          <w:ilvl w:val="0"/>
          <w:numId w:val="1004"/>
        </w:numPr>
        <w:pStyle w:val="Compact"/>
      </w:pPr>
      <w:r>
        <w:t xml:space="preserve">Recommendations for training and professional development.</w:t>
      </w:r>
    </w:p>
    <w:p>
      <w:pPr>
        <w:numPr>
          <w:ilvl w:val="0"/>
          <w:numId w:val="1004"/>
        </w:numPr>
        <w:pStyle w:val="Compact"/>
      </w:pPr>
      <w:r>
        <w:t xml:space="preserve">Suggestions for procedural and technological enhancements.</w:t>
      </w:r>
    </w:p>
    <w:p>
      <w:pPr>
        <w:numPr>
          <w:ilvl w:val="0"/>
          <w:numId w:val="1004"/>
        </w:numPr>
        <w:pStyle w:val="Compact"/>
      </w:pPr>
      <w:r>
        <w:t xml:space="preserve">Data to support evidence-based policy decisions.</w:t>
      </w:r>
    </w:p>
    <w:p>
      <w:pPr>
        <w:pStyle w:val="FirstParagraph"/>
      </w:pPr>
      <w:r>
        <w:t xml:space="preserve">8. Conclusion</w:t>
      </w:r>
    </w:p>
    <w:p>
      <w:pPr>
        <w:pStyle w:val="BodyText"/>
      </w:pPr>
      <w:r>
        <w:t xml:space="preserve">This Experiment Protocol provides a structured approach to evaluating the performance of Customs Officers in Italy Milan. By adhering to the outlined methodology and procedures, the study aims to contribute to the continuous improvement of customs operations, ensuring that they remain efficient, compliant, and responsive to the needs of a dynamic international hub.</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Italy Milan</dc:title>
  <dc:creator/>
  <dc:language>en</dc:language>
  <cp:keywords/>
  <dcterms:created xsi:type="dcterms:W3CDTF">2026-10-10T02:33:14Z</dcterms:created>
  <dcterms:modified xsi:type="dcterms:W3CDTF">2026-10-10T02:33:14Z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