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Japan</w:t>
      </w:r>
      <w:r>
        <w:t xml:space="preserve"> </w:t>
      </w:r>
      <w:r>
        <w:t xml:space="preserve">Tokyo</w:t>
      </w:r>
    </w:p>
    <w:bookmarkStart w:id="33" w:name="X3c6b95cb1a6a0e80a3e4d7416562f2796afefcf"/>
    <w:p>
      <w:pPr>
        <w:pStyle w:val="Heading1"/>
      </w:pPr>
      <w:r>
        <w:t xml:space="preserve">Experiment Protocol: Customs Officer Behavioral Analysis in Japan Tokyo</w:t>
      </w:r>
    </w:p>
    <w:p>
      <w:pPr>
        <w:pStyle w:val="FirstParagraph"/>
      </w:pPr>
      <w:r>
        <w:rPr>
          <w:bCs/>
          <w:b/>
        </w:rPr>
        <w:t xml:space="preserve">Protocol ID:</w:t>
      </w:r>
      <w:r>
        <w:t xml:space="preserve"> </w:t>
      </w:r>
      <w:r>
        <w:t xml:space="preserve">JP-TKY-CO-2024-001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Tokyo (Narita International Airport and Haneda Airport)</w:t>
      </w:r>
    </w:p>
    <w:p>
      <w:pPr>
        <w:pStyle w:val="BodyText"/>
      </w:pPr>
      <w:r>
        <w:rPr>
          <w:bCs/>
          <w:b/>
        </w:rPr>
        <w:t xml:space="preserve">Subject:</w:t>
      </w:r>
      <w:r>
        <w:t xml:space="preserve"> </w:t>
      </w:r>
      <w:r>
        <w:t xml:space="preserve">Customs Officer Interaction and Decision-Making Processes</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behavior, decision-making processes, and interaction patterns of Customs Officers operating in Japan Tokyo. As one of the world's busiest international transit hubs, Japan Tokyo presents a unique environment for examining how Customs Officers manage high-volume passenger flows, enforce regulations, and maintain security standards.</w:t>
      </w:r>
    </w:p>
    <w:p>
      <w:pPr>
        <w:pStyle w:val="BodyText"/>
      </w:pPr>
      <w:r>
        <w:t xml:space="preserve">The study aims to enhance understanding of the operational challenges faced by Customs Officers in Japan Tokyo and to identify best practices that can improve efficiency, accuracy, and passenger experience while maintaining strict compliance with Japanese customs laws.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criteria used by Customs Officers in Japan Tokyo when assessing passengers and their declarations.</w:t>
      </w:r>
    </w:p>
    <w:p>
      <w:pPr>
        <w:numPr>
          <w:ilvl w:val="0"/>
          <w:numId w:val="1001"/>
        </w:numPr>
        <w:pStyle w:val="Compact"/>
      </w:pPr>
      <w:r>
        <w:t xml:space="preserve">To evaluate the effectiveness of current screening protocols employed by Customs Officers in Japan Tokyo.</w:t>
      </w:r>
    </w:p>
    <w:p>
      <w:pPr>
        <w:numPr>
          <w:ilvl w:val="0"/>
          <w:numId w:val="1001"/>
        </w:numPr>
        <w:pStyle w:val="Compact"/>
      </w:pPr>
      <w:r>
        <w:t xml:space="preserve">To identify factors that influence the duration and nature of interactions between Customs Officers and travelers.</w:t>
      </w:r>
    </w:p>
    <w:p>
      <w:pPr>
        <w:numPr>
          <w:ilvl w:val="0"/>
          <w:numId w:val="1001"/>
        </w:numPr>
        <w:pStyle w:val="Compact"/>
      </w:pPr>
      <w:r>
        <w:t xml:space="preserve">To assess the impact of cultural and linguistic considerations on the performance of Customs Officers in Japan Tokyo.</w:t>
      </w:r>
    </w:p>
    <w:p>
      <w:pPr>
        <w:numPr>
          <w:ilvl w:val="0"/>
          <w:numId w:val="1001"/>
        </w:numPr>
        <w:pStyle w:val="Compact"/>
      </w:pPr>
      <w:r>
        <w:t xml:space="preserve">To develop evidence-based recommendations for training and procedural improvements for Customs Officers in Japan Tokyo.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observational research, structured interviews, and data analysis. The experiment will be conducted over a period of six months at major entry points in Japan Tokyo, including Narita International Airport and Haneda Airport.</w:t>
      </w:r>
    </w:p>
    <w:bookmarkEnd w:id="22"/>
    <w:bookmarkStart w:id="23"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Customs Officers: A sample of 50 Customs Officers from Japan Tokyo customs authorities, selected through stratified random sampling to ensure representation across different ranks and experience levels.</w:t>
      </w:r>
    </w:p>
    <w:p>
      <w:pPr>
        <w:numPr>
          <w:ilvl w:val="0"/>
          <w:numId w:val="1002"/>
        </w:numPr>
        <w:pStyle w:val="Compact"/>
      </w:pPr>
      <w:r>
        <w:t xml:space="preserve">Travelers: A diverse group of international and domestic travelers passing through Japan Tokyo customs checkpoints.</w:t>
      </w:r>
    </w:p>
    <w:bookmarkEnd w:id="23"/>
    <w:bookmarkStart w:id="24" w:name="data-collection-methods"/>
    <w:p>
      <w:pPr>
        <w:pStyle w:val="Heading3"/>
      </w:pPr>
      <w:r>
        <w:t xml:space="preserve">3.3 Data Collection Methods</w:t>
      </w:r>
    </w:p>
    <w:p>
      <w:pPr>
        <w:pStyle w:val="FirstParagraph"/>
      </w:pPr>
      <w:r>
        <w:t xml:space="preserve">Data will be collected using the following methods:</w:t>
      </w:r>
    </w:p>
    <w:p>
      <w:pPr>
        <w:numPr>
          <w:ilvl w:val="0"/>
          <w:numId w:val="1003"/>
        </w:numPr>
        <w:pStyle w:val="Compact"/>
      </w:pPr>
      <w:r>
        <w:rPr>
          <w:bCs/>
          <w:b/>
        </w:rPr>
        <w:t xml:space="preserve">Observational Studies:</w:t>
      </w:r>
      <w:r>
        <w:t xml:space="preserve"> </w:t>
      </w:r>
      <w:r>
        <w:t xml:space="preserve">Trained researchers will observe Customs Officers during their duties, recording interaction patterns, decision-making processes, and adherence to protocols.</w:t>
      </w:r>
    </w:p>
    <w:p>
      <w:pPr>
        <w:numPr>
          <w:ilvl w:val="0"/>
          <w:numId w:val="1003"/>
        </w:numPr>
        <w:pStyle w:val="Compact"/>
      </w:pPr>
      <w:r>
        <w:rPr>
          <w:bCs/>
          <w:b/>
        </w:rPr>
        <w:t xml:space="preserve">Structured Interviews:</w:t>
      </w:r>
      <w:r>
        <w:t xml:space="preserve"> </w:t>
      </w:r>
      <w:r>
        <w:t xml:space="preserve">Semi-structured interviews will be conducted with Customs Officers to gather insights into their experiences, challenges, and perspectives.</w:t>
      </w:r>
    </w:p>
    <w:p>
      <w:pPr>
        <w:numPr>
          <w:ilvl w:val="0"/>
          <w:numId w:val="1003"/>
        </w:numPr>
        <w:pStyle w:val="Compact"/>
      </w:pPr>
      <w:r>
        <w:rPr>
          <w:bCs/>
          <w:b/>
        </w:rPr>
        <w:t xml:space="preserve">Surveys:</w:t>
      </w:r>
      <w:r>
        <w:t xml:space="preserve"> </w:t>
      </w:r>
      <w:r>
        <w:t xml:space="preserve">Travelers will be invited to complete anonymous surveys regarding their interactions with Customs Officers in Japan Tokyo.</w:t>
      </w:r>
    </w:p>
    <w:p>
      <w:pPr>
        <w:numPr>
          <w:ilvl w:val="0"/>
          <w:numId w:val="1003"/>
        </w:numPr>
        <w:pStyle w:val="Compact"/>
      </w:pPr>
      <w:r>
        <w:rPr>
          <w:bCs/>
          <w:b/>
        </w:rPr>
        <w:t xml:space="preserve">Document Analysis:</w:t>
      </w:r>
      <w:r>
        <w:t xml:space="preserve"> </w:t>
      </w:r>
      <w:r>
        <w:t xml:space="preserve">Official records, incident reports, and training materials related to Customs Officers in Japan Tokyo will be reviewed.</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Before the experiment begins, the following steps will be taken:</w:t>
      </w:r>
    </w:p>
    <w:p>
      <w:pPr>
        <w:numPr>
          <w:ilvl w:val="0"/>
          <w:numId w:val="1004"/>
        </w:numPr>
        <w:pStyle w:val="Compact"/>
      </w:pPr>
      <w:r>
        <w:t xml:space="preserve">Obtain necessary approvals from Japan Tokyo customs authorities and relevant regulatory bodies.</w:t>
      </w:r>
    </w:p>
    <w:p>
      <w:pPr>
        <w:numPr>
          <w:ilvl w:val="0"/>
          <w:numId w:val="1004"/>
        </w:numPr>
        <w:pStyle w:val="Compact"/>
      </w:pPr>
      <w:r>
        <w:t xml:space="preserve">Develop detailed observation checklists and interview guides tailored to the context of Customs Officers in Japan Tokyo.</w:t>
      </w:r>
    </w:p>
    <w:p>
      <w:pPr>
        <w:numPr>
          <w:ilvl w:val="0"/>
          <w:numId w:val="1004"/>
        </w:numPr>
        <w:pStyle w:val="Compact"/>
      </w:pPr>
      <w:r>
        <w:t xml:space="preserve">Train research staff on ethical guidelines, cultural sensitivity, and data collection protocols.</w:t>
      </w:r>
    </w:p>
    <w:bookmarkEnd w:id="26"/>
    <w:bookmarkStart w:id="27" w:name="implementation-phase"/>
    <w:p>
      <w:pPr>
        <w:pStyle w:val="Heading3"/>
      </w:pPr>
      <w:r>
        <w:t xml:space="preserve">4.2 Implementation Phase</w:t>
      </w:r>
    </w:p>
    <w:p>
      <w:pPr>
        <w:pStyle w:val="FirstParagraph"/>
      </w:pPr>
      <w:r>
        <w:t xml:space="preserve">During the implementation phase, researchers will:</w:t>
      </w:r>
    </w:p>
    <w:p>
      <w:pPr>
        <w:numPr>
          <w:ilvl w:val="0"/>
          <w:numId w:val="1005"/>
        </w:numPr>
        <w:pStyle w:val="Compact"/>
      </w:pPr>
      <w:r>
        <w:t xml:space="preserve">Conduct systematic observations of Customs Officers at designated checkpoints in Japan Tokyo.</w:t>
      </w:r>
    </w:p>
    <w:p>
      <w:pPr>
        <w:numPr>
          <w:ilvl w:val="0"/>
          <w:numId w:val="1005"/>
        </w:numPr>
        <w:pStyle w:val="Compact"/>
      </w:pPr>
      <w:r>
        <w:t xml:space="preserve">Administer surveys to travelers immediately after their customs clearance process.</w:t>
      </w:r>
    </w:p>
    <w:p>
      <w:pPr>
        <w:numPr>
          <w:ilvl w:val="0"/>
          <w:numId w:val="1005"/>
        </w:numPr>
        <w:pStyle w:val="Compact"/>
      </w:pPr>
      <w:r>
        <w:t xml:space="preserve">Schedule and conduct interviews with participating Customs Officers during non-operational hours.</w:t>
      </w:r>
    </w:p>
    <w:bookmarkEnd w:id="27"/>
    <w:bookmarkStart w:id="28" w:name="data-analysis-phase"/>
    <w:p>
      <w:pPr>
        <w:pStyle w:val="Heading3"/>
      </w:pPr>
      <w:r>
        <w:t xml:space="preserve">4.3 Data Analysis Phase</w:t>
      </w:r>
    </w:p>
    <w:p>
      <w:pPr>
        <w:pStyle w:val="FirstParagraph"/>
      </w:pPr>
      <w:r>
        <w:t xml:space="preserve">Collected data will be analyzed using both quantitative and qualitative methods:</w:t>
      </w:r>
    </w:p>
    <w:p>
      <w:pPr>
        <w:numPr>
          <w:ilvl w:val="0"/>
          <w:numId w:val="1006"/>
        </w:numPr>
        <w:pStyle w:val="Compact"/>
      </w:pPr>
      <w:r>
        <w:t xml:space="preserve">Quantitative data from surveys and observation checklists will be analyzed using statistical software to identify patterns and correlations.</w:t>
      </w:r>
    </w:p>
    <w:p>
      <w:pPr>
        <w:numPr>
          <w:ilvl w:val="0"/>
          <w:numId w:val="1006"/>
        </w:numPr>
        <w:pStyle w:val="Compact"/>
      </w:pPr>
      <w:r>
        <w:t xml:space="preserve">Qualitative data from interviews and open-ended survey responses will be coded and thematically analyzed to extract key insights.</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to protect the rights and privacy of all participants:</w:t>
      </w:r>
    </w:p>
    <w:p>
      <w:pPr>
        <w:numPr>
          <w:ilvl w:val="0"/>
          <w:numId w:val="1007"/>
        </w:numPr>
        <w:pStyle w:val="Compact"/>
      </w:pPr>
      <w:r>
        <w:t xml:space="preserve">Informed consent will be obtained from all participating Customs Officers and travelers.</w:t>
      </w:r>
    </w:p>
    <w:p>
      <w:pPr>
        <w:numPr>
          <w:ilvl w:val="0"/>
          <w:numId w:val="1007"/>
        </w:numPr>
        <w:pStyle w:val="Compact"/>
      </w:pPr>
      <w:r>
        <w:t xml:space="preserve">All data will be anonymized and stored securely to ensure confidentiality.</w:t>
      </w:r>
    </w:p>
    <w:p>
      <w:pPr>
        <w:numPr>
          <w:ilvl w:val="0"/>
          <w:numId w:val="1007"/>
        </w:numPr>
        <w:pStyle w:val="Compact"/>
      </w:pPr>
      <w:r>
        <w:t xml:space="preserve">Participants will be informed of their right to withdraw from the study at any time without penalty.</w:t>
      </w:r>
    </w:p>
    <w:p>
      <w:pPr>
        <w:numPr>
          <w:ilvl w:val="0"/>
          <w:numId w:val="1007"/>
        </w:numPr>
        <w:pStyle w:val="Compact"/>
      </w:pPr>
      <w:r>
        <w:t xml:space="preserve">The study will comply with Japanese laws and regulations regarding data protection and research ethics.</w:t>
      </w:r>
    </w:p>
    <w:bookmarkEnd w:id="30"/>
    <w:bookmarkStart w:id="31" w:name="expected-outcomes"/>
    <w:p>
      <w:pPr>
        <w:pStyle w:val="Heading2"/>
      </w:pPr>
      <w:r>
        <w:t xml:space="preserve">6. Expected Outcomes</w:t>
      </w:r>
    </w:p>
    <w:p>
      <w:pPr>
        <w:pStyle w:val="FirstParagraph"/>
      </w:pPr>
      <w:r>
        <w:t xml:space="preserve">The experiment is expected to yield valuable insights into the operational dynamics of Customs Officers in Japan Tokyo. Key anticipated outcomes include:</w:t>
      </w:r>
    </w:p>
    <w:p>
      <w:pPr>
        <w:numPr>
          <w:ilvl w:val="0"/>
          <w:numId w:val="1008"/>
        </w:numPr>
        <w:pStyle w:val="Compact"/>
      </w:pPr>
      <w:r>
        <w:t xml:space="preserve">A comprehensive understanding of the factors influencing Customs Officer decision-making in Japan Tokyo.</w:t>
      </w:r>
    </w:p>
    <w:p>
      <w:pPr>
        <w:numPr>
          <w:ilvl w:val="0"/>
          <w:numId w:val="1008"/>
        </w:numPr>
        <w:pStyle w:val="Compact"/>
      </w:pPr>
      <w:r>
        <w:t xml:space="preserve">Identification of best practices and areas for improvement in current customs procedures.</w:t>
      </w:r>
    </w:p>
    <w:p>
      <w:pPr>
        <w:numPr>
          <w:ilvl w:val="0"/>
          <w:numId w:val="1008"/>
        </w:numPr>
        <w:pStyle w:val="Compact"/>
      </w:pPr>
      <w:r>
        <w:t xml:space="preserve">Recommendations for enhancing training programs for Customs Officers in Japan Tokyo.</w:t>
      </w:r>
    </w:p>
    <w:p>
      <w:pPr>
        <w:numPr>
          <w:ilvl w:val="0"/>
          <w:numId w:val="1008"/>
        </w:numPr>
        <w:pStyle w:val="Compact"/>
      </w:pPr>
      <w:r>
        <w:t xml:space="preserve">Strategies for improving the efficiency and effectiveness of customs operations in Japan Tokyo.</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role and performance of Customs Officers in Japan Tokyo. By employing rigorous research methods and adhering to ethical standards, the study aims to contribute to the advancement of customs operations and enhance the overall experience for travelers passing through Japan Tokyo.</w:t>
      </w:r>
    </w:p>
    <w:bookmarkEnd w:id="32"/>
    <w:p>
      <w:pPr>
        <w:pStyle w:val="BodyText"/>
      </w:pPr>
      <w:r>
        <w:t xml:space="preserve">This document is intended for research purposes only and must be used in accordance with applicable laws and regulations.</w:t>
      </w:r>
    </w:p>
    <w:p>
      <w:pPr>
        <w:pStyle w:val="BodyText"/>
      </w:pPr>
      <w:r>
        <w:t xml:space="preserve">© 2024 Japan Tokyo Customs Research Initiative.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Japan Tokyo</dc:title>
  <dc:creator/>
  <dc:language>en</dc:language>
  <cp:keywords/>
  <dcterms:created xsi:type="dcterms:W3CDTF">2026-10-10T01:55:34Z</dcterms:created>
  <dcterms:modified xsi:type="dcterms:W3CDTF">2026-10-10T01:55:34Z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