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Nigeria</w:t>
      </w:r>
      <w:r>
        <w:t xml:space="preserve"> </w:t>
      </w:r>
      <w:r>
        <w:t xml:space="preserve">Abuja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Customs Officer Decision-Making and Procedural Compliance at Nnamdi Azikiwe International Airport, Nigeria Abuja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Department of Logistics and Border Security Studies</w:t>
      </w:r>
    </w:p>
    <w:bookmarkEnd w:id="20"/>
    <w:p>
      <w:pPr>
        <w:pStyle w:val="BodyText"/>
      </w:pPr>
      <w:r>
        <w:t xml:space="preserve">1. Introduction and Background</w:t>
      </w:r>
    </w:p>
    <w:p>
      <w:pPr>
        <w:pStyle w:val="BodyText"/>
      </w:pPr>
      <w:r>
        <w:t xml:space="preserve">This Experiment Protocol outlines the methodology for a controlled observational study focusing on the operational efficiency, regulatory adherence, and decision-making processes of the Customs Officer workforce within the Federal Capital Territory. The primary site of this experiment is the Nnamdi Azikiwe International Airport (NNI) in Nigeria Abuja, which serves as a critical gateway for international trade and passenger movement.</w:t>
      </w:r>
    </w:p>
    <w:p>
      <w:pPr>
        <w:pStyle w:val="BodyText"/>
      </w:pPr>
      <w:r>
        <w:t xml:space="preserve">The role of the Customs Officer in this context is pivotal for national security, revenue generation, and the facilitation of legitimate trade. However, challenges regarding procedural bottlenecks and variable enforcement standards have been noted. This experiment aims to quantify these variables under controlled conditions to propose evidence-based improvements for the Nigeria Customs Service (NCS).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average processing time per passenger and cargo manifest by a Customs Officer at the Abuja terminal.</w:t>
      </w:r>
    </w:p>
    <w:p>
      <w:pPr>
        <w:numPr>
          <w:ilvl w:val="0"/>
          <w:numId w:val="1001"/>
        </w:numPr>
        <w:pStyle w:val="Compact"/>
      </w:pPr>
      <w:r>
        <w:t xml:space="preserve">To assess the accuracy of risk assessment decisions made by officers regarding declared versus undeclared goods.</w:t>
      </w:r>
    </w:p>
    <w:p>
      <w:pPr>
        <w:numPr>
          <w:ilvl w:val="0"/>
          <w:numId w:val="1001"/>
        </w:numPr>
        <w:pStyle w:val="Compact"/>
      </w:pPr>
      <w:r>
        <w:t xml:space="preserve">To evaluate the level of compliance with the current Nigeria Customs Service Standard Operating Procedures (SOPs) during peak and off-peak hours.</w:t>
      </w:r>
    </w:p>
    <w:p>
      <w:pPr>
        <w:numPr>
          <w:ilvl w:val="0"/>
          <w:numId w:val="1001"/>
        </w:numPr>
        <w:pStyle w:val="Compact"/>
      </w:pPr>
      <w:r>
        <w:t xml:space="preserve">To identify specific training gaps or systemic inefficiencies affecting the Customs Officer's performance in the Abuja jurisdiction.</w:t>
      </w:r>
    </w:p>
    <w:p>
      <w:pPr>
        <w:pStyle w:val="FirstParagraph"/>
      </w:pPr>
      <w:r>
        <w:t xml:space="preserve">3. Methodology</w:t>
      </w:r>
    </w:p>
    <w:p>
      <w:pPr>
        <w:pStyle w:val="BodyText"/>
      </w:pPr>
      <w:r>
        <w:t xml:space="preserve">This study employs a mixed-methods approach, combining quantitative data collection through time-motion studies with qualitative analysis of officer interactions. The experiment will be conducted over a period of six weeks.</w:t>
      </w:r>
    </w:p>
    <w:bookmarkStart w:id="21" w:name="study-population-and-sampling"/>
    <w:p>
      <w:pPr>
        <w:pStyle w:val="Heading3"/>
      </w:pPr>
      <w:r>
        <w:t xml:space="preserve">3.1 Study Population and Sampling</w:t>
      </w:r>
    </w:p>
    <w:p>
      <w:pPr>
        <w:pStyle w:val="FirstParagraph"/>
      </w:pPr>
      <w:r>
        <w:t xml:space="preserve">The target population consists of active-duty Customs Officers stationed at the immigration and customs clearance halls of NNI Airport, Nigeria Abuja. A stratified random sampling technique will be used to select participants based on rank (Officer, Assistant Comptroller, Comptroller) and shift patterns (Day, Night).</w:t>
      </w:r>
    </w:p>
    <w:bookmarkEnd w:id="21"/>
    <w:bookmarkStart w:id="22" w:name="experimental-design"/>
    <w:p>
      <w:pPr>
        <w:pStyle w:val="Heading3"/>
      </w:pPr>
      <w:r>
        <w:t xml:space="preserve">3.2 Experimental Design</w:t>
      </w:r>
    </w:p>
    <w:p>
      <w:pPr>
        <w:pStyle w:val="FirstParagraph"/>
      </w:pPr>
      <w:r>
        <w:t xml:space="preserve">The experiment utilizes a "Shadowing and Simulation" design.</w:t>
      </w:r>
    </w:p>
    <w:p>
      <w:pPr>
        <w:numPr>
          <w:ilvl w:val="0"/>
          <w:numId w:val="1002"/>
        </w:numPr>
        <w:pStyle w:val="Compact"/>
      </w:pPr>
      <w:r>
        <w:rPr>
          <w:bCs/>
          <w:b/>
        </w:rPr>
        <w:t xml:space="preserve">Phase 1: Observational Shadowing:</w:t>
      </w:r>
      <w:r>
        <w:t xml:space="preserve"> </w:t>
      </w:r>
      <w:r>
        <w:t xml:space="preserve">Researchers will observe Customs Officers during routine operations without interference. Data points include time taken to inspect luggage, frequency of secondary screenings, and adherence to greeting protocols.</w:t>
      </w:r>
    </w:p>
    <w:p>
      <w:pPr>
        <w:numPr>
          <w:ilvl w:val="0"/>
          <w:numId w:val="1002"/>
        </w:numPr>
        <w:pStyle w:val="Compact"/>
      </w:pPr>
      <w:r>
        <w:rPr>
          <w:bCs/>
          <w:b/>
        </w:rPr>
        <w:t xml:space="preserve">Phase 2: Controlled Simulation:</w:t>
      </w:r>
      <w:r>
        <w:t xml:space="preserve"> </w:t>
      </w:r>
      <w:r>
        <w:t xml:space="preserve">With prior approval from the NCS Abuja Command, standardized test cases (dummy shipments and passenger profiles with known risk indicators) will be introduced. The Customs Officer's reaction, questioning technique, and final decision (clear, detain, or refer) will be recorded.</w:t>
      </w:r>
    </w:p>
    <w:bookmarkEnd w:id="22"/>
    <w:bookmarkStart w:id="23" w:name="data-collection-instruments"/>
    <w:p>
      <w:pPr>
        <w:pStyle w:val="Heading3"/>
      </w:pPr>
      <w:r>
        <w:t xml:space="preserve">3.3 Data Collection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Target Metric</w:t>
            </w:r>
          </w:p>
        </w:tc>
      </w:tr>
      <w:tr>
        <w:tc>
          <w:tcPr/>
          <w:p>
            <w:pPr>
              <w:pStyle w:val="Compact"/>
              <w:jc w:val="left"/>
            </w:pPr>
            <w:r>
              <w:t xml:space="preserve">Digital Stopwatch</w:t>
            </w:r>
          </w:p>
        </w:tc>
        <w:tc>
          <w:tcPr/>
          <w:p>
            <w:pPr>
              <w:pStyle w:val="Compact"/>
              <w:jc w:val="left"/>
            </w:pPr>
            <w:r>
              <w:t xml:space="preserve">Used for timing clearance processes.</w:t>
            </w:r>
          </w:p>
        </w:tc>
        <w:tc>
          <w:tcPr/>
          <w:p>
            <w:pPr>
              <w:pStyle w:val="Compact"/>
              <w:jc w:val="left"/>
            </w:pPr>
            <w:r>
              <w:t xml:space="preserve">Processing Efficiency</w:t>
            </w:r>
          </w:p>
        </w:tc>
      </w:tr>
      <w:tr>
        <w:tc>
          <w:tcPr/>
          <w:p>
            <w:pPr>
              <w:pStyle w:val="Compact"/>
              <w:jc w:val="left"/>
            </w:pPr>
            <w:r>
              <w:t xml:space="preserve">Structured Checklist</w:t>
            </w:r>
          </w:p>
        </w:tc>
        <w:tc>
          <w:tcPr/>
          <w:p>
            <w:pPr>
              <w:pStyle w:val="Compact"/>
              <w:jc w:val="left"/>
            </w:pPr>
            <w:r>
              <w:t xml:space="preserve">Based on NCS Abuja SOPs.</w:t>
            </w:r>
          </w:p>
        </w:tc>
        <w:tc>
          <w:tcPr/>
          <w:p>
            <w:pPr>
              <w:pStyle w:val="Compact"/>
              <w:jc w:val="left"/>
            </w:pPr>
            <w:r>
              <w:t xml:space="preserve">Procedural Compliance</w:t>
            </w:r>
          </w:p>
        </w:tc>
      </w:tr>
      <w:tr>
        <w:tc>
          <w:tcPr/>
          <w:p>
            <w:pPr>
              <w:pStyle w:val="Compact"/>
              <w:jc w:val="left"/>
            </w:pPr>
            <w:r>
              <w:t xml:space="preserve">Interaction Recorder</w:t>
            </w:r>
          </w:p>
        </w:tc>
        <w:tc>
          <w:tcPr/>
          <w:p>
            <w:pPr>
              <w:pStyle w:val="Compact"/>
              <w:jc w:val="left"/>
            </w:pPr>
            <w:r>
              <w:t xml:space="preserve">Audio/Video recording (where legally permitted).</w:t>
            </w:r>
          </w:p>
        </w:tc>
        <w:tc>
          <w:tcPr/>
          <w:p>
            <w:pPr>
              <w:pStyle w:val="Compact"/>
              <w:jc w:val="left"/>
            </w:pPr>
            <w:r>
              <w:t xml:space="preserve">Communication Quality</w:t>
            </w:r>
          </w:p>
        </w:tc>
      </w:tr>
    </w:tbl>
    <w:bookmarkEnd w:id="23"/>
    <w:p>
      <w:pPr>
        <w:pStyle w:val="BodyText"/>
      </w:pPr>
      <w:r>
        <w:t xml:space="preserve">4. Ethical Considerations</w:t>
      </w:r>
    </w:p>
    <w:p>
      <w:pPr>
        <w:pStyle w:val="BodyText"/>
      </w:pPr>
      <w:r>
        <w:t xml:space="preserve">Given the sensitive nature of border security in Nigeria Abuja, strict ethical guidelines apply.</w:t>
      </w:r>
    </w:p>
    <w:p>
      <w:pPr>
        <w:numPr>
          <w:ilvl w:val="0"/>
          <w:numId w:val="1003"/>
        </w:numPr>
        <w:pStyle w:val="Compact"/>
      </w:pPr>
      <w:r>
        <w:rPr>
          <w:bCs/>
          <w:b/>
        </w:rPr>
        <w:t xml:space="preserve">Informed Consent:</w:t>
      </w:r>
      <w:r>
        <w:t xml:space="preserve"> </w:t>
      </w:r>
      <w:r>
        <w:t xml:space="preserve">All participating Customs Officers must provide written consent. However, to maintain ecological validity, passenger interactions will be observed anonymously without individual passenger consent, ensuring no personal data is recorded.</w:t>
      </w:r>
    </w:p>
    <w:p>
      <w:pPr>
        <w:numPr>
          <w:ilvl w:val="0"/>
          <w:numId w:val="1003"/>
        </w:numPr>
        <w:pStyle w:val="Compact"/>
      </w:pPr>
      <w:r>
        <w:rPr>
          <w:bCs/>
          <w:b/>
        </w:rPr>
        <w:t xml:space="preserve">Confidentiality:</w:t>
      </w:r>
      <w:r>
        <w:t xml:space="preserve"> </w:t>
      </w:r>
      <w:r>
        <w:t xml:space="preserve">Data linking specific officers to poor performance will be anonymized in the final report to prevent undue disciplinary action based solely on experimental metrics.</w:t>
      </w:r>
    </w:p>
    <w:p>
      <w:pPr>
        <w:numPr>
          <w:ilvl w:val="0"/>
          <w:numId w:val="1003"/>
        </w:numPr>
        <w:pStyle w:val="Compact"/>
      </w:pPr>
      <w:r>
        <w:rPr>
          <w:bCs/>
          <w:b/>
        </w:rPr>
        <w:t xml:space="preserve">Non-Interference:</w:t>
      </w:r>
      <w:r>
        <w:t xml:space="preserve"> </w:t>
      </w:r>
      <w:r>
        <w:t xml:space="preserve">Researchers are strictly prohibited from interfering with the Customs Officer's authority or security decisions during the experiment.</w:t>
      </w:r>
    </w:p>
    <w:p>
      <w:pPr>
        <w:pStyle w:val="FirstParagraph"/>
      </w:pPr>
      <w:r>
        <w:t xml:space="preserve">5. Risk Management</w:t>
      </w:r>
    </w:p>
    <w:p>
      <w:pPr>
        <w:pStyle w:val="BodyText"/>
      </w:pPr>
      <w:r>
        <w:t xml:space="preserve">Potential risks include security breaches or disruption of airport operations.</w:t>
      </w:r>
    </w:p>
    <w:p>
      <w:pPr>
        <w:numPr>
          <w:ilvl w:val="0"/>
          <w:numId w:val="1004"/>
        </w:numPr>
        <w:pStyle w:val="Compact"/>
      </w:pPr>
      <w:r>
        <w:rPr>
          <w:bCs/>
          <w:b/>
        </w:rPr>
        <w:t xml:space="preserve">Mitigation:</w:t>
      </w:r>
      <w:r>
        <w:t xml:space="preserve"> </w:t>
      </w:r>
      <w:r>
        <w:t xml:space="preserve">The experiment has been cleared by the Nigeria Customs Service Abuja Command. Researchers will wear identifiable badges and operate only in designated zones.</w:t>
      </w:r>
    </w:p>
    <w:p>
      <w:pPr>
        <w:numPr>
          <w:ilvl w:val="0"/>
          <w:numId w:val="1004"/>
        </w:numPr>
        <w:pStyle w:val="Compact"/>
      </w:pPr>
      <w:r>
        <w:rPr>
          <w:bCs/>
          <w:b/>
        </w:rPr>
        <w:t xml:space="preserve">Emergency Protocol:</w:t>
      </w:r>
      <w:r>
        <w:t xml:space="preserve"> </w:t>
      </w:r>
      <w:r>
        <w:t xml:space="preserve">In the event of a security alert, all experimental activities cease immediately, and researchers will follow the instructions of the senior Customs Officer on duty.</w:t>
      </w:r>
    </w:p>
    <w:p>
      <w:pPr>
        <w:pStyle w:val="FirstParagraph"/>
      </w:pPr>
      <w:r>
        <w:t xml:space="preserve">6. Data Analysis Plan</w:t>
      </w:r>
    </w:p>
    <w:p>
      <w:pPr>
        <w:pStyle w:val="BodyText"/>
      </w:pPr>
      <w:r>
        <w:t xml:space="preserve">Quantitative data will be analyzed using statistical software (SPSS) to determine correlations between officer experience levels and clearance times. Qualitative data from simulations will be coded to identify common errors in risk assessment. The results will be benchmarked against international standards for customs operations.</w:t>
      </w:r>
    </w:p>
    <w:p>
      <w:pPr>
        <w:pStyle w:val="BodyText"/>
      </w:pPr>
      <w:r>
        <w:t xml:space="preserve">7. Conclusion</w:t>
      </w:r>
    </w:p>
    <w:p>
      <w:pPr>
        <w:pStyle w:val="BodyText"/>
      </w:pPr>
      <w:r>
        <w:t xml:space="preserve">This Experiment Protocol provides a robust framework for evaluating the performance of the Customs Officer in Nigeria Abuja. By systematically analyzing operational workflows at Nnamdi Azikiwe International Airport, this study aims to contribute valuable insights that will enhance border security, improve trade facilitation, and support the professional development of customs personnel in the Federal Capital Territory.</w:t>
      </w:r>
    </w:p>
    <w:p>
      <w:pPr>
        <w:pStyle w:val="BodyText"/>
      </w:pPr>
      <w:r>
        <w:rPr>
          <w:iCs/>
          <w:i/>
        </w:rPr>
        <w:t xml:space="preserve">Document Classification: Internal Use Only - Nigeria Customs Service Research Division</w:t>
      </w:r>
    </w:p>
    <w:p>
      <w:pPr>
        <w:pStyle w:val="BodyText"/>
      </w:pPr>
      <w:r>
        <w:rPr>
          <w:iCs/>
          <w:i/>
        </w:rPr>
        <w:t xml:space="preserve">End of Protocol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in Nigeria Abuja</dc:title>
  <dc:creator/>
  <dc:language>en</dc:language>
  <cp:keywords/>
  <dcterms:created xsi:type="dcterms:W3CDTF">2026-10-10T05:48:35Z</dcterms:created>
  <dcterms:modified xsi:type="dcterms:W3CDTF">2026-10-10T05:48:35Z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