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Customs</w:t>
      </w:r>
      <w:r>
        <w:t xml:space="preserve"> </w:t>
      </w:r>
      <w:r>
        <w:t xml:space="preserve">Officer</w:t>
      </w:r>
      <w:r>
        <w:t xml:space="preserve"> </w:t>
      </w:r>
      <w:r>
        <w:t xml:space="preserve">Performance</w:t>
      </w:r>
      <w:r>
        <w:t xml:space="preserve"> </w:t>
      </w:r>
      <w:r>
        <w:t xml:space="preserve">Evaluation</w:t>
      </w:r>
      <w:r>
        <w:t xml:space="preserve"> </w:t>
      </w:r>
      <w:r>
        <w:t xml:space="preserve">-</w:t>
      </w:r>
      <w:r>
        <w:t xml:space="preserve"> </w:t>
      </w:r>
      <w:r>
        <w:t xml:space="preserve">Islamabad</w:t>
      </w:r>
    </w:p>
    <w:p>
      <w:pPr>
        <w:pStyle w:val="FirstParagraph"/>
      </w:pPr>
      <w:r>
        <w:rPr>
          <w:bCs/>
          <w:b/>
        </w:rPr>
        <w:t xml:space="preserve">Document ID:</w:t>
      </w:r>
      <w:r>
        <w:t xml:space="preserve"> </w:t>
      </w:r>
      <w:r>
        <w:t xml:space="preserve">EP-CO-2023-001</w:t>
      </w:r>
      <w:r>
        <w:br/>
      </w:r>
      <w:r>
        <w:rPr>
          <w:bCs/>
          <w:b/>
        </w:rPr>
        <w:t xml:space="preserve">Version:</w:t>
      </w:r>
      <w:r>
        <w:t xml:space="preserve"> </w:t>
      </w:r>
      <w:r>
        <w:t xml:space="preserve">1.0</w:t>
      </w:r>
    </w:p>
    <w:p>
      <w:pPr>
        <w:pStyle w:val="BodyText"/>
      </w:pPr>
      <w:r>
        <w:rPr>
          <w:bCs/>
          <w:b/>
        </w:rPr>
        <w:t xml:space="preserve">Date:</w:t>
      </w:r>
      <w:r>
        <w:t xml:space="preserve"> </w:t>
      </w:r>
      <w:r>
        <w:t xml:space="preserve">October 26, 2023</w:t>
      </w:r>
      <w:r>
        <w:br/>
      </w:r>
      <w:r>
        <w:rPr>
          <w:bCs/>
          <w:b/>
        </w:rPr>
        <w:t xml:space="preserve">Location:</w:t>
      </w:r>
      <w:r>
        <w:t xml:space="preserve"> </w:t>
      </w:r>
      <w:r>
        <w:t xml:space="preserve">Islamabad, Pakistan</w:t>
      </w:r>
    </w:p>
    <w:bookmarkStart w:id="34" w:name="X198af5a6a06da935934bdccdbd5bdb80c56d94f"/>
    <w:p>
      <w:pPr>
        <w:pStyle w:val="Heading1"/>
      </w:pPr>
      <w:r>
        <w:t xml:space="preserve">Experiment Protocol: Operational Efficiency and Compliance Assessment of Customs Officers</w:t>
      </w:r>
    </w:p>
    <w:p>
      <w:pPr>
        <w:pStyle w:val="FirstParagraph"/>
      </w:pPr>
      <w:r>
        <w:rPr>
          <w:bCs/>
          <w:b/>
        </w:rPr>
        <w:t xml:space="preserve">Abstract:</w:t>
      </w:r>
      <w:r>
        <w:t xml:space="preserve"> </w:t>
      </w:r>
      <w:r>
        <w:t xml:space="preserve">This document outlines the standardized Experiment Protocol designed to evaluate the operational performance, decision-making accuracy, and regulatory compliance of Customs Officers stationed at the Islamabad International Airport (III) and the Rawalpindi-Islamabad land border crossings. The study aims to quantify the efficacy of current customs procedures within the jurisdiction of Pakistan Islamabad, focusing on risk assessment capabilities and adherence to the Federal Board of Revenue (FBR) guidelines.</w:t>
      </w:r>
    </w:p>
    <w:bookmarkStart w:id="20" w:name="introduction-and-background"/>
    <w:p>
      <w:pPr>
        <w:pStyle w:val="Heading2"/>
      </w:pPr>
      <w:r>
        <w:t xml:space="preserve">1. Introduction and Background</w:t>
      </w:r>
    </w:p>
    <w:p>
      <w:pPr>
        <w:pStyle w:val="FirstParagraph"/>
      </w:pPr>
      <w:r>
        <w:t xml:space="preserve">The role of the Customs Officer is pivotal in maintaining national security, preventing illicit trade, and ensuring the accurate collection of revenue for the state. In the context of Pakistan Islamabad, the capital city serves as a primary hub for international trade, diplomatic transit, and high-value cargo movement. Consequently, the performance of Customs Officers in this region directly impacts the nation's economic stability and security posture.</w:t>
      </w:r>
    </w:p>
    <w:p>
      <w:pPr>
        <w:pStyle w:val="BodyText"/>
      </w:pPr>
      <w:r>
        <w:t xml:space="preserve">This Experiment Protocol is established to systematically analyze the workflow of Customs Officers. It seeks to identify bottlenecks in the clearance process, assess the accuracy of tariff classifications, and evaluate the effectiveness of current anti-smuggling technologies utilized in Islamabad. By adhering to this protocol, we aim to generate empirical data that can inform policy changes and training enhancements for the Pakistan Customs Service.</w:t>
      </w:r>
    </w:p>
    <w:bookmarkEnd w:id="20"/>
    <w:bookmarkStart w:id="21" w:name="objectives"/>
    <w:p>
      <w:pPr>
        <w:pStyle w:val="Heading2"/>
      </w:pPr>
      <w:r>
        <w:t xml:space="preserve">2. Objectives</w:t>
      </w:r>
    </w:p>
    <w:p>
      <w:pPr>
        <w:pStyle w:val="FirstParagraph"/>
      </w:pPr>
      <w:r>
        <w:t xml:space="preserve">The primary objectives of this experiment are as follows:</w:t>
      </w:r>
    </w:p>
    <w:p>
      <w:pPr>
        <w:numPr>
          <w:ilvl w:val="0"/>
          <w:numId w:val="1001"/>
        </w:numPr>
        <w:pStyle w:val="Compact"/>
      </w:pPr>
      <w:r>
        <w:t xml:space="preserve">To measure the average processing time per passenger and cargo shipment handled by a Customs Officer at Islamabad International Airport.</w:t>
      </w:r>
    </w:p>
    <w:p>
      <w:pPr>
        <w:numPr>
          <w:ilvl w:val="0"/>
          <w:numId w:val="1001"/>
        </w:numPr>
        <w:pStyle w:val="Compact"/>
      </w:pPr>
      <w:r>
        <w:t xml:space="preserve">To evaluate the accuracy of risk profiling conducted by officers against actual contraband detection rates.</w:t>
      </w:r>
    </w:p>
    <w:p>
      <w:pPr>
        <w:numPr>
          <w:ilvl w:val="0"/>
          <w:numId w:val="1001"/>
        </w:numPr>
        <w:pStyle w:val="Compact"/>
      </w:pPr>
      <w:r>
        <w:t xml:space="preserve">To assess the level of compliance with the Customs Act, 1969, and recent digitalization initiatives by the FBR.</w:t>
      </w:r>
    </w:p>
    <w:p>
      <w:pPr>
        <w:numPr>
          <w:ilvl w:val="0"/>
          <w:numId w:val="1001"/>
        </w:numPr>
        <w:pStyle w:val="Compact"/>
      </w:pPr>
      <w:r>
        <w:t xml:space="preserve">To determine the correlation between officer training levels and the efficiency of clearance operations in the Islamabad region.</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study will employ a mixed-methods approach, combining quantitative data analysis with qualitative observational assessments. The experiment will be conducted over a period of six months to account for seasonal variations in trade and travel volumes in Pakistan Islamabad.</w:t>
      </w:r>
    </w:p>
    <w:bookmarkEnd w:id="22"/>
    <w:bookmarkStart w:id="23" w:name="participants"/>
    <w:p>
      <w:pPr>
        <w:pStyle w:val="Heading3"/>
      </w:pPr>
      <w:r>
        <w:t xml:space="preserve">3.2 Participants</w:t>
      </w:r>
    </w:p>
    <w:p>
      <w:pPr>
        <w:pStyle w:val="FirstParagraph"/>
      </w:pPr>
      <w:r>
        <w:t xml:space="preserve">The subjects of this experiment are active-duty Customs Officers assigned to the Islamabad Customs House and the Islamabad International Airport. Participants will be selected through a stratified random sampling method to ensure representation across different ranks, from Assistant Commissioners to Junior Inspectors.</w:t>
      </w:r>
    </w:p>
    <w:bookmarkEnd w:id="23"/>
    <w:bookmarkStart w:id="24" w:name="data-collection-instruments"/>
    <w:p>
      <w:pPr>
        <w:pStyle w:val="Heading3"/>
      </w:pPr>
      <w:r>
        <w:t xml:space="preserve">3.3 Data Collection Instruments</w:t>
      </w:r>
    </w:p>
    <w:p>
      <w:pPr>
        <w:pStyle w:val="FirstParagraph"/>
      </w:pPr>
      <w:r>
        <w:t xml:space="preserve">Data will be collected using the following instruments:</w:t>
      </w:r>
    </w:p>
    <w:p>
      <w:pPr>
        <w:numPr>
          <w:ilvl w:val="0"/>
          <w:numId w:val="1002"/>
        </w:numPr>
        <w:pStyle w:val="Compact"/>
      </w:pPr>
      <w:r>
        <w:rPr>
          <w:bCs/>
          <w:b/>
        </w:rPr>
        <w:t xml:space="preserve">Digital Logs:</w:t>
      </w:r>
      <w:r>
        <w:t xml:space="preserve"> </w:t>
      </w:r>
      <w:r>
        <w:t xml:space="preserve">Automated timestamps from the ASYCUDA World system used by Pakistan Customs.</w:t>
      </w:r>
    </w:p>
    <w:p>
      <w:pPr>
        <w:numPr>
          <w:ilvl w:val="0"/>
          <w:numId w:val="1002"/>
        </w:numPr>
        <w:pStyle w:val="Compact"/>
      </w:pPr>
      <w:r>
        <w:rPr>
          <w:bCs/>
          <w:b/>
        </w:rPr>
        <w:t xml:space="preserve">Observation Checklists:</w:t>
      </w:r>
      <w:r>
        <w:t xml:space="preserve"> </w:t>
      </w:r>
      <w:r>
        <w:t xml:space="preserve">Standardized forms used by independent auditors to record officer behavior and procedural adherence.</w:t>
      </w:r>
    </w:p>
    <w:p>
      <w:pPr>
        <w:numPr>
          <w:ilvl w:val="0"/>
          <w:numId w:val="1002"/>
        </w:numPr>
        <w:pStyle w:val="Compact"/>
      </w:pPr>
      <w:r>
        <w:rPr>
          <w:bCs/>
          <w:b/>
        </w:rPr>
        <w:t xml:space="preserve">Interviews:</w:t>
      </w:r>
      <w:r>
        <w:t xml:space="preserve"> </w:t>
      </w:r>
      <w:r>
        <w:t xml:space="preserve">Structured interviews with Customs Officers to gather insights on operational challenges specific to the Islamabad jurisdiction.</w:t>
      </w:r>
    </w:p>
    <w:bookmarkEnd w:id="24"/>
    <w:bookmarkEnd w:id="25"/>
    <w:bookmarkStart w:id="29" w:name="experimental-procedures"/>
    <w:p>
      <w:pPr>
        <w:pStyle w:val="Heading2"/>
      </w:pPr>
      <w:r>
        <w:t xml:space="preserve">4. Experimental Procedures</w:t>
      </w:r>
    </w:p>
    <w:bookmarkStart w:id="26" w:name="phase-i-baseline-assessment"/>
    <w:p>
      <w:pPr>
        <w:pStyle w:val="Heading3"/>
      </w:pPr>
      <w:r>
        <w:t xml:space="preserve">4.1 Phase I: Baseline Assessment</w:t>
      </w:r>
    </w:p>
    <w:p>
      <w:pPr>
        <w:pStyle w:val="FirstParagraph"/>
      </w:pPr>
      <w:r>
        <w:t xml:space="preserve">During the first month, researchers will establish a baseline of current performance metrics. This involves recording the standard operating procedures followed by Customs Officers without intervention. Key metrics include the number of declarations processed per hour and the rate of secondary inspections initiated.</w:t>
      </w:r>
    </w:p>
    <w:bookmarkEnd w:id="26"/>
    <w:bookmarkStart w:id="27" w:name="phase-ii-controlled-observation"/>
    <w:p>
      <w:pPr>
        <w:pStyle w:val="Heading3"/>
      </w:pPr>
      <w:r>
        <w:t xml:space="preserve">4.2 Phase II: Controlled Observation</w:t>
      </w:r>
    </w:p>
    <w:p>
      <w:pPr>
        <w:pStyle w:val="FirstParagraph"/>
      </w:pPr>
      <w:r>
        <w:t xml:space="preserve">In this phase, specific scenarios will be monitored. For example, the response time of a Customs Officer to a flagged high-risk shipment will be measured. Observers will note whether the officer follows the prescribed protocol for physical inspection and documentation verification. This phase is critical for understanding the practical application of regulations in the busy environment of Islamabad.</w:t>
      </w:r>
    </w:p>
    <w:bookmarkEnd w:id="27"/>
    <w:bookmarkStart w:id="28" w:name="phase-iii-technology-integration-test"/>
    <w:p>
      <w:pPr>
        <w:pStyle w:val="Heading3"/>
      </w:pPr>
      <w:r>
        <w:t xml:space="preserve">4.3 Phase III: Technology Integration Test</w:t>
      </w:r>
    </w:p>
    <w:p>
      <w:pPr>
        <w:pStyle w:val="FirstParagraph"/>
      </w:pPr>
      <w:r>
        <w:t xml:space="preserve">This phase evaluates the interaction between the Customs Officer and modern scanning technologies. The experiment will measure how effectively officers interpret X-ray and CT scan images to identify prohibited items. The goal is to assess if the current technological infrastructure in Islamabad supports the officer's decision-making process or creates unnecessary delays.</w:t>
      </w:r>
    </w:p>
    <w:bookmarkEnd w:id="28"/>
    <w:bookmarkEnd w:id="29"/>
    <w:bookmarkStart w:id="30" w:name="X53d39ee4fcae7b306cd54c98b15b474cb83728c"/>
    <w:p>
      <w:pPr>
        <w:pStyle w:val="Heading2"/>
      </w:pPr>
      <w:r>
        <w:t xml:space="preserve">5. Ethical Considerations and Confidentiality</w:t>
      </w:r>
    </w:p>
    <w:p>
      <w:pPr>
        <w:pStyle w:val="FirstParagraph"/>
      </w:pPr>
      <w:r>
        <w:t xml:space="preserve">Given the sensitive nature of customs operations and national security, strict ethical guidelines will be followed. All data collected regarding individual Customs Officers will be anonymized. The identity of the officers will be protected using unique identification codes. Furthermore, the experiment will not interfere with the primary duty of the officers to secure the border and collect revenue. Approval has been sought from the relevant authorities within the Federal Board of Revenue in Islamabad.</w:t>
      </w:r>
    </w:p>
    <w:bookmarkEnd w:id="30"/>
    <w:bookmarkStart w:id="31" w:name="data-analysis"/>
    <w:p>
      <w:pPr>
        <w:pStyle w:val="Heading2"/>
      </w:pPr>
      <w:r>
        <w:t xml:space="preserve">6. Data Analysis</w:t>
      </w:r>
    </w:p>
    <w:p>
      <w:pPr>
        <w:pStyle w:val="FirstParagraph"/>
      </w:pPr>
      <w:r>
        <w:t xml:space="preserve">Quantitative data will be analyzed using statistical software to determine trends and correlations. Qualitative data from interviews and observations will be coded to identify common themes regarding operational challenges. The analysis will focus on comparing the performance of Customs Officers in Islamabad against national benchmarks to determine if the capital region requires specific procedural adjustments.</w:t>
      </w:r>
    </w:p>
    <w:bookmarkEnd w:id="31"/>
    <w:bookmarkStart w:id="32" w:name="expected-outcomes"/>
    <w:p>
      <w:pPr>
        <w:pStyle w:val="Heading2"/>
      </w:pPr>
      <w:r>
        <w:t xml:space="preserve">7. Expected Outcomes</w:t>
      </w:r>
    </w:p>
    <w:p>
      <w:pPr>
        <w:pStyle w:val="FirstParagraph"/>
      </w:pPr>
      <w:r>
        <w:t xml:space="preserve">It is anticipated that this Experiment Protocol will yield actionable insights into the efficiency of the Customs Officer workforce in Pakistan Islamabad. Expected outcomes include the identification of training gaps, recommendations for process optimization, and strategies to enhance the integrity of customs operations. Ultimately, this study aims to contribute to a more transparent, efficient, and secure customs environment in the nation's capital.</w:t>
      </w:r>
    </w:p>
    <w:bookmarkEnd w:id="32"/>
    <w:bookmarkStart w:id="33" w:name="conclusion"/>
    <w:p>
      <w:pPr>
        <w:pStyle w:val="Heading2"/>
      </w:pPr>
      <w:r>
        <w:t xml:space="preserve">8. Conclusion</w:t>
      </w:r>
    </w:p>
    <w:p>
      <w:pPr>
        <w:pStyle w:val="FirstParagraph"/>
      </w:pPr>
      <w:r>
        <w:t xml:space="preserve">This Experiment Protocol provides a comprehensive framework for evaluating the critical role of the Customs Officer in Pakistan Islamabad. By systematically analyzing performance and compliance, this study seeks to support the modernization of customs operations, ensuring they meet the demands of a growing global economy while safeguarding national interests.</w:t>
      </w:r>
    </w:p>
    <w:p>
      <w:pPr>
        <w:pStyle w:val="BodyText"/>
      </w:pPr>
      <w:r>
        <w:t xml:space="preserve">© 2023 Research Division, Federal Board of Revenue. All Rights Reserved.</w:t>
      </w:r>
      <w:r>
        <w:br/>
      </w:r>
      <w:r>
        <w:t xml:space="preserve">Document prepared for internal use within the Pakistan Customs Service, Islamabad.</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Customs Officer Performance Evaluation - Islamabad</dc:title>
  <dc:creator/>
  <dc:language>en</dc:language>
  <cp:keywords/>
  <dcterms:created xsi:type="dcterms:W3CDTF">2026-10-10T04:33:17Z</dcterms:created>
  <dcterms:modified xsi:type="dcterms:W3CDTF">2026-10-10T04:33:17Z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