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Qatar</w:t>
      </w:r>
      <w:r>
        <w:t xml:space="preserve"> </w:t>
      </w:r>
      <w:r>
        <w:t xml:space="preserve">Doha</w:t>
      </w:r>
    </w:p>
    <w:bookmarkStart w:id="20" w:name="Xcd9489e0aa190b4c74e2b10539d6238329e4a4f"/>
    <w:p>
      <w:pPr>
        <w:pStyle w:val="Heading1"/>
      </w:pPr>
      <w:r>
        <w:t xml:space="preserve">Experiment Protocol: Customs Officer Performance in Qatar Doha</w:t>
      </w:r>
    </w:p>
    <w:p>
      <w:pPr>
        <w:pStyle w:val="FirstParagraph"/>
      </w:pPr>
      <w:r>
        <w:rPr>
          <w:bCs/>
          <w:b/>
        </w:rPr>
        <w:t xml:space="preserve">Protocol ID:</w:t>
      </w:r>
      <w:r>
        <w:t xml:space="preserve"> </w:t>
      </w:r>
      <w:r>
        <w:t xml:space="preserve">COP-QA-2023-001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Hamad International Airport, Doha, Qatar</w:t>
      </w:r>
    </w:p>
    <w:bookmarkEnd w:id="20"/>
    <w:p>
      <w:pPr>
        <w:pStyle w:val="BodyText"/>
      </w:pPr>
      <w:r>
        <w:t xml:space="preserve">1. Introduction</w:t>
      </w:r>
    </w:p>
    <w:p>
      <w:pPr>
        <w:pStyle w:val="BodyText"/>
      </w:pPr>
      <w:r>
        <w:t xml:space="preserve">This Experiment Protocol outlines the procedures for evaluating the performance of Customs Officers at Hamad International Airport in Doha, Qatar. The primary objective is to assess the efficiency, accuracy, and compliance of Customs Officers in processing passengers and cargo while adhering to the regulations set by the Qatar Customs Authority. This protocol aims to enhance the overall customs clearance process, ensuring a seamless experience for travelers and maintaining the security standards of Qatar.</w:t>
      </w:r>
    </w:p>
    <w:p>
      <w:pPr>
        <w:pStyle w:val="BodyText"/>
      </w:pPr>
      <w:r>
        <w:t xml:space="preserve">2. Objectives</w:t>
      </w:r>
    </w:p>
    <w:p>
      <w:pPr>
        <w:numPr>
          <w:ilvl w:val="0"/>
          <w:numId w:val="1001"/>
        </w:numPr>
        <w:pStyle w:val="Compact"/>
      </w:pPr>
      <w:r>
        <w:t xml:space="preserve">To evaluate the processing time of Customs Officers for both passengers and cargo.</w:t>
      </w:r>
    </w:p>
    <w:p>
      <w:pPr>
        <w:numPr>
          <w:ilvl w:val="0"/>
          <w:numId w:val="1001"/>
        </w:numPr>
        <w:pStyle w:val="Compact"/>
      </w:pPr>
      <w:r>
        <w:t xml:space="preserve">To assess the accuracy of document verification and declaration checks.</w:t>
      </w:r>
    </w:p>
    <w:p>
      <w:pPr>
        <w:numPr>
          <w:ilvl w:val="0"/>
          <w:numId w:val="1001"/>
        </w:numPr>
        <w:pStyle w:val="Compact"/>
      </w:pPr>
      <w:r>
        <w:t xml:space="preserve">To measure the level of compliance with Qatar Customs regulations.</w:t>
      </w:r>
    </w:p>
    <w:p>
      <w:pPr>
        <w:numPr>
          <w:ilvl w:val="0"/>
          <w:numId w:val="1001"/>
        </w:numPr>
        <w:pStyle w:val="Compact"/>
      </w:pPr>
      <w:r>
        <w:t xml:space="preserve">To identify areas for improvement in training and operational procedures.</w:t>
      </w:r>
    </w:p>
    <w:p>
      <w:pPr>
        <w:numPr>
          <w:ilvl w:val="0"/>
          <w:numId w:val="1001"/>
        </w:numPr>
        <w:pStyle w:val="Compact"/>
      </w:pPr>
      <w:r>
        <w:t xml:space="preserve">To enhance the overall customer satisfaction of travelers passing through Doha's customs.</w:t>
      </w:r>
    </w:p>
    <w:p>
      <w:pPr>
        <w:pStyle w:val="FirstParagraph"/>
      </w:pPr>
      <w:r>
        <w:t xml:space="preserve">3. Methodology</w:t>
      </w:r>
    </w:p>
    <w:p>
      <w:pPr>
        <w:pStyle w:val="BodyText"/>
      </w:pPr>
      <w:r>
        <w:t xml:space="preserve">The experiment will be conducted over a period of three months, involving a sample of 50 Customs Officers stationed at Hamad International Airport. The methodology includes the following steps:</w:t>
      </w:r>
    </w:p>
    <w:p>
      <w:pPr>
        <w:numPr>
          <w:ilvl w:val="0"/>
          <w:numId w:val="1002"/>
        </w:numPr>
        <w:pStyle w:val="Compact"/>
      </w:pPr>
      <w:r>
        <w:rPr>
          <w:bCs/>
          <w:b/>
        </w:rPr>
        <w:t xml:space="preserve">Selection of Participants:</w:t>
      </w:r>
      <w:r>
        <w:t xml:space="preserve"> </w:t>
      </w:r>
      <w:r>
        <w:t xml:space="preserve">A random sample of 50 Customs Officers will be selected from the total workforce at the airport.</w:t>
      </w:r>
    </w:p>
    <w:p>
      <w:pPr>
        <w:numPr>
          <w:ilvl w:val="0"/>
          <w:numId w:val="1002"/>
        </w:numPr>
        <w:pStyle w:val="Compact"/>
      </w:pPr>
      <w:r>
        <w:rPr>
          <w:bCs/>
          <w:b/>
        </w:rPr>
        <w:t xml:space="preserve">Data Collection:</w:t>
      </w:r>
      <w:r>
        <w:t xml:space="preserve"> </w:t>
      </w:r>
      <w:r>
        <w:t xml:space="preserve">Data will be collected through direct observation, interviews, and analysis of customs records.</w:t>
      </w:r>
    </w:p>
    <w:p>
      <w:pPr>
        <w:numPr>
          <w:ilvl w:val="0"/>
          <w:numId w:val="1002"/>
        </w:numPr>
        <w:pStyle w:val="Compact"/>
      </w:pPr>
      <w:r>
        <w:rPr>
          <w:bCs/>
          <w:b/>
        </w:rPr>
        <w:t xml:space="preserve">Performance Metrics:</w:t>
      </w:r>
      <w:r>
        <w:t xml:space="preserve"> </w:t>
      </w:r>
      <w:r>
        <w:t xml:space="preserve">Key performance indicators (KPIs) will include processing time, error rate, compliance rate, and customer satisfaction scores.</w:t>
      </w:r>
    </w:p>
    <w:p>
      <w:pPr>
        <w:numPr>
          <w:ilvl w:val="0"/>
          <w:numId w:val="1002"/>
        </w:numPr>
        <w:pStyle w:val="Compact"/>
      </w:pPr>
      <w:r>
        <w:rPr>
          <w:bCs/>
          <w:b/>
        </w:rPr>
        <w:t xml:space="preserve">Training and Feedback:</w:t>
      </w:r>
      <w:r>
        <w:t xml:space="preserve"> </w:t>
      </w:r>
      <w:r>
        <w:t xml:space="preserve">Based on the initial findings, targeted training sessions will be conducted, followed by a re-evaluation to measure improvement.</w:t>
      </w:r>
    </w:p>
    <w:p>
      <w:pPr>
        <w:pStyle w:val="FirstParagraph"/>
      </w:pPr>
      <w:r>
        <w:t xml:space="preserve">4. Data Collection Procedures</w:t>
      </w:r>
    </w:p>
    <w:p>
      <w:pPr>
        <w:pStyle w:val="BodyText"/>
      </w:pPr>
      <w:r>
        <w:t xml:space="preserve">Data collection will be carried out using the following methods:</w:t>
      </w:r>
    </w:p>
    <w:p>
      <w:pPr>
        <w:numPr>
          <w:ilvl w:val="0"/>
          <w:numId w:val="1003"/>
        </w:numPr>
        <w:pStyle w:val="Compact"/>
      </w:pPr>
      <w:r>
        <w:rPr>
          <w:bCs/>
          <w:b/>
        </w:rPr>
        <w:t xml:space="preserve">Direct Observation:</w:t>
      </w:r>
      <w:r>
        <w:t xml:space="preserve"> </w:t>
      </w:r>
      <w:r>
        <w:t xml:space="preserve">Trained observers will monitor the activities of Customs Officers during their shifts, recording processing times and noting any deviations from standard procedures.</w:t>
      </w:r>
    </w:p>
    <w:p>
      <w:pPr>
        <w:numPr>
          <w:ilvl w:val="0"/>
          <w:numId w:val="1003"/>
        </w:numPr>
        <w:pStyle w:val="Compact"/>
      </w:pPr>
      <w:r>
        <w:rPr>
          <w:bCs/>
          <w:b/>
        </w:rPr>
        <w:t xml:space="preserve">Interviews:</w:t>
      </w:r>
      <w:r>
        <w:t xml:space="preserve"> </w:t>
      </w:r>
      <w:r>
        <w:t xml:space="preserve">Structured interviews will be conducted with Customs Officers to gather insights into their challenges and suggestions for improvement.</w:t>
      </w:r>
    </w:p>
    <w:p>
      <w:pPr>
        <w:numPr>
          <w:ilvl w:val="0"/>
          <w:numId w:val="1003"/>
        </w:numPr>
        <w:pStyle w:val="Compact"/>
      </w:pPr>
      <w:r>
        <w:rPr>
          <w:bCs/>
          <w:b/>
        </w:rPr>
        <w:t xml:space="preserve">Document Analysis:</w:t>
      </w:r>
      <w:r>
        <w:t xml:space="preserve"> </w:t>
      </w:r>
      <w:r>
        <w:t xml:space="preserve">Customs records will be reviewed to assess the accuracy of document verification and declaration checks.</w:t>
      </w:r>
    </w:p>
    <w:p>
      <w:pPr>
        <w:numPr>
          <w:ilvl w:val="0"/>
          <w:numId w:val="1003"/>
        </w:numPr>
        <w:pStyle w:val="Compact"/>
      </w:pPr>
      <w:r>
        <w:rPr>
          <w:bCs/>
          <w:b/>
        </w:rPr>
        <w:t xml:space="preserve">Customer Surveys:</w:t>
      </w:r>
      <w:r>
        <w:t xml:space="preserve"> </w:t>
      </w:r>
      <w:r>
        <w:t xml:space="preserve">Travelers will be asked to complete short surveys to provide feedback on their experience with Customs Officers.</w:t>
      </w:r>
    </w:p>
    <w:p>
      <w:pPr>
        <w:pStyle w:val="FirstParagraph"/>
      </w:pPr>
      <w:r>
        <w:t xml:space="preserve">5. 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Processing Time</w:t>
            </w:r>
          </w:p>
        </w:tc>
        <w:tc>
          <w:tcPr/>
          <w:p>
            <w:pPr>
              <w:pStyle w:val="Compact"/>
              <w:jc w:val="left"/>
            </w:pPr>
            <w:r>
              <w:t xml:space="preserve">Average time taken to process a passenger or cargo shipment.</w:t>
            </w:r>
          </w:p>
        </w:tc>
        <w:tc>
          <w:tcPr/>
          <w:p>
            <w:pPr>
              <w:pStyle w:val="Compact"/>
              <w:jc w:val="left"/>
            </w:pPr>
            <w:r>
              <w:t xml:space="preserve">&lt; 5 minutes per passenger</w:t>
            </w:r>
          </w:p>
        </w:tc>
      </w:tr>
      <w:tr>
        <w:tc>
          <w:tcPr/>
          <w:p>
            <w:pPr>
              <w:pStyle w:val="Compact"/>
              <w:jc w:val="left"/>
            </w:pPr>
            <w:r>
              <w:t xml:space="preserve">Error Rate</w:t>
            </w:r>
          </w:p>
        </w:tc>
        <w:tc>
          <w:tcPr/>
          <w:p>
            <w:pPr>
              <w:pStyle w:val="Compact"/>
              <w:jc w:val="left"/>
            </w:pPr>
            <w:r>
              <w:t xml:space="preserve">Percentage of errors in document verification and declaration checks.</w:t>
            </w:r>
          </w:p>
        </w:tc>
        <w:tc>
          <w:tcPr/>
          <w:p>
            <w:pPr>
              <w:pStyle w:val="Compact"/>
              <w:jc w:val="left"/>
            </w:pPr>
            <w:r>
              <w:t xml:space="preserve">&lt; 2%</w:t>
            </w:r>
          </w:p>
        </w:tc>
      </w:tr>
      <w:tr>
        <w:tc>
          <w:tcPr/>
          <w:p>
            <w:pPr>
              <w:pStyle w:val="Compact"/>
              <w:jc w:val="left"/>
            </w:pPr>
            <w:r>
              <w:t xml:space="preserve">Compliance Rate</w:t>
            </w:r>
          </w:p>
        </w:tc>
        <w:tc>
          <w:tcPr/>
          <w:p>
            <w:pPr>
              <w:pStyle w:val="Compact"/>
              <w:jc w:val="left"/>
            </w:pPr>
            <w:r>
              <w:t xml:space="preserve">Percentage of adherence to Qatar Customs regulations.</w:t>
            </w:r>
          </w:p>
        </w:tc>
        <w:tc>
          <w:tcPr/>
          <w:p>
            <w:pPr>
              <w:pStyle w:val="Compact"/>
              <w:jc w:val="left"/>
            </w:pPr>
            <w:r>
              <w:t xml:space="preserve">&gt; 95%</w:t>
            </w:r>
          </w:p>
        </w:tc>
      </w:tr>
      <w:tr>
        <w:tc>
          <w:tcPr/>
          <w:p>
            <w:pPr>
              <w:pStyle w:val="Compact"/>
              <w:jc w:val="left"/>
            </w:pPr>
            <w:r>
              <w:t xml:space="preserve">Customer Satisfaction</w:t>
            </w:r>
          </w:p>
        </w:tc>
        <w:tc>
          <w:tcPr/>
          <w:p>
            <w:pPr>
              <w:pStyle w:val="Compact"/>
              <w:jc w:val="left"/>
            </w:pPr>
            <w:r>
              <w:t xml:space="preserve">Average score from traveler surveys.</w:t>
            </w:r>
          </w:p>
        </w:tc>
        <w:tc>
          <w:tcPr/>
          <w:p>
            <w:pPr>
              <w:pStyle w:val="Compact"/>
              <w:jc w:val="left"/>
            </w:pPr>
            <w:r>
              <w:t xml:space="preserve">&gt; 4.5/5</w:t>
            </w:r>
          </w:p>
        </w:tc>
      </w:tr>
    </w:tbl>
    <w:p>
      <w:pPr>
        <w:pStyle w:val="BodyText"/>
      </w:pPr>
      <w:r>
        <w:t xml:space="preserve">6. Ethical Considerations</w:t>
      </w:r>
    </w:p>
    <w:p>
      <w:pPr>
        <w:pStyle w:val="BodyText"/>
      </w:pPr>
      <w:r>
        <w:t xml:space="preserve">This experiment will adhere to the highest ethical standards. All participants will provide informed consent, and their identities will be kept confidential. Data will be used solely for the purpose of improving customs operations and will not be shared with unauthorized parties. The experiment will comply with all relevant laws and regulations in Qatar.</w:t>
      </w:r>
    </w:p>
    <w:p>
      <w:pPr>
        <w:pStyle w:val="BodyText"/>
      </w:pPr>
      <w:r>
        <w:t xml:space="preserve">7. Timeline</w:t>
      </w:r>
    </w:p>
    <w:p>
      <w:pPr>
        <w:numPr>
          <w:ilvl w:val="0"/>
          <w:numId w:val="1004"/>
        </w:numPr>
        <w:pStyle w:val="Compact"/>
      </w:pPr>
      <w:r>
        <w:rPr>
          <w:bCs/>
          <w:b/>
        </w:rPr>
        <w:t xml:space="preserve">Month 1:</w:t>
      </w:r>
      <w:r>
        <w:t xml:space="preserve"> </w:t>
      </w:r>
      <w:r>
        <w:t xml:space="preserve">Selection of participants, initial data collection, and baseline assessment.</w:t>
      </w:r>
    </w:p>
    <w:p>
      <w:pPr>
        <w:numPr>
          <w:ilvl w:val="0"/>
          <w:numId w:val="1004"/>
        </w:numPr>
        <w:pStyle w:val="Compact"/>
      </w:pPr>
      <w:r>
        <w:rPr>
          <w:bCs/>
          <w:b/>
        </w:rPr>
        <w:t xml:space="preserve">Month 2:</w:t>
      </w:r>
      <w:r>
        <w:t xml:space="preserve"> </w:t>
      </w:r>
      <w:r>
        <w:t xml:space="preserve">Analysis of initial data, implementation of targeted training sessions.</w:t>
      </w:r>
    </w:p>
    <w:p>
      <w:pPr>
        <w:numPr>
          <w:ilvl w:val="0"/>
          <w:numId w:val="1004"/>
        </w:numPr>
        <w:pStyle w:val="Compact"/>
      </w:pPr>
      <w:r>
        <w:rPr>
          <w:bCs/>
          <w:b/>
        </w:rPr>
        <w:t xml:space="preserve">Month 3:</w:t>
      </w:r>
      <w:r>
        <w:t xml:space="preserve"> </w:t>
      </w:r>
      <w:r>
        <w:t xml:space="preserve">Re-evaluation of performance metrics, final data analysis, and reporting.</w:t>
      </w:r>
    </w:p>
    <w:p>
      <w:pPr>
        <w:pStyle w:val="FirstParagraph"/>
      </w:pPr>
      <w:r>
        <w:t xml:space="preserve">8. Expected Outcomes</w:t>
      </w:r>
    </w:p>
    <w:p>
      <w:pPr>
        <w:pStyle w:val="BodyText"/>
      </w:pPr>
      <w:r>
        <w:t xml:space="preserve">The expected outcomes of this experiment include:</w:t>
      </w:r>
    </w:p>
    <w:p>
      <w:pPr>
        <w:numPr>
          <w:ilvl w:val="0"/>
          <w:numId w:val="1005"/>
        </w:numPr>
        <w:pStyle w:val="Compact"/>
      </w:pPr>
      <w:r>
        <w:t xml:space="preserve">Improved processing times and accuracy of Customs Officers.</w:t>
      </w:r>
    </w:p>
    <w:p>
      <w:pPr>
        <w:numPr>
          <w:ilvl w:val="0"/>
          <w:numId w:val="1005"/>
        </w:numPr>
        <w:pStyle w:val="Compact"/>
      </w:pPr>
      <w:r>
        <w:t xml:space="preserve">Higher compliance rates with Qatar Customs regulations.</w:t>
      </w:r>
    </w:p>
    <w:p>
      <w:pPr>
        <w:numPr>
          <w:ilvl w:val="0"/>
          <w:numId w:val="1005"/>
        </w:numPr>
        <w:pStyle w:val="Compact"/>
      </w:pPr>
      <w:r>
        <w:t xml:space="preserve">Enhanced customer satisfaction among travelers.</w:t>
      </w:r>
    </w:p>
    <w:p>
      <w:pPr>
        <w:numPr>
          <w:ilvl w:val="0"/>
          <w:numId w:val="1005"/>
        </w:numPr>
        <w:pStyle w:val="Compact"/>
      </w:pPr>
      <w:r>
        <w:t xml:space="preserve">Identification of best practices and areas for further training.</w:t>
      </w:r>
    </w:p>
    <w:p>
      <w:pPr>
        <w:numPr>
          <w:ilvl w:val="0"/>
          <w:numId w:val="1005"/>
        </w:numPr>
        <w:pStyle w:val="Compact"/>
      </w:pPr>
      <w:r>
        <w:t xml:space="preserve">Contribution to the overall efficiency and reputation of Doha's customs operations.</w:t>
      </w:r>
    </w:p>
    <w:p>
      <w:pPr>
        <w:pStyle w:val="FirstParagraph"/>
      </w:pPr>
      <w:r>
        <w:t xml:space="preserve">9. Conclusion</w:t>
      </w:r>
    </w:p>
    <w:p>
      <w:pPr>
        <w:pStyle w:val="BodyText"/>
      </w:pPr>
      <w:r>
        <w:t xml:space="preserve">This Experiment Protocol provides a structured approach to evaluating and enhancing the performance of Customs Officers in Qatar Doha. By focusing on key performance metrics and implementing targeted improvements, this experiment aims to contribute to the continued excellence of customs operations at Hamad International Airport, ensuring a safe and efficient experience for all travelers.</w:t>
      </w:r>
    </w:p>
    <w:p>
      <w:pPr>
        <w:pStyle w:val="BodyText"/>
      </w:pPr>
      <w:r>
        <w:t xml:space="preserve">Prepared by: [Your Name]</w:t>
      </w:r>
    </w:p>
    <w:p>
      <w:pPr>
        <w:pStyle w:val="BodyText"/>
      </w:pPr>
      <w:r>
        <w:t xml:space="preserve">Position: [Your Position]</w:t>
      </w:r>
    </w:p>
    <w:p>
      <w:pPr>
        <w:pStyle w:val="BodyText"/>
      </w:pPr>
      <w:r>
        <w:t xml:space="preserve">Organization: [Your Organization]</w:t>
      </w:r>
    </w:p>
    <w:p>
      <w:pPr>
        <w:pStyle w:val="BodyText"/>
      </w:pPr>
      <w:r>
        <w:t xml:space="preserve">Contact: [Your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in Qatar Doha</dc:title>
  <dc:creator/>
  <dc:language>en</dc:language>
  <cp:keywords/>
  <dcterms:created xsi:type="dcterms:W3CDTF">2026-10-10T00:34:13Z</dcterms:created>
  <dcterms:modified xsi:type="dcterms:W3CDTF">2026-10-10T00:34:13Z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