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Customs</w:t>
      </w:r>
      <w:r>
        <w:t xml:space="preserve"> </w:t>
      </w:r>
      <w:r>
        <w:t xml:space="preserve">Officer</w:t>
      </w:r>
      <w:r>
        <w:t xml:space="preserve"> </w:t>
      </w:r>
      <w:r>
        <w:t xml:space="preserve">Performance</w:t>
      </w:r>
      <w:r>
        <w:t xml:space="preserve"> </w:t>
      </w:r>
      <w:r>
        <w:t xml:space="preserve">Evaluation</w:t>
      </w:r>
      <w:r>
        <w:t xml:space="preserve"> </w:t>
      </w:r>
      <w:r>
        <w:t xml:space="preserve">in</w:t>
      </w:r>
      <w:r>
        <w:t xml:space="preserve"> </w:t>
      </w:r>
      <w:r>
        <w:t xml:space="preserve">Senegal</w:t>
      </w:r>
      <w:r>
        <w:t xml:space="preserve"> </w:t>
      </w:r>
      <w:r>
        <w:t xml:space="preserve">Dakar</w:t>
      </w:r>
    </w:p>
    <w:bookmarkStart w:id="20" w:name="X3ac2a80ea14a49ca34e150ca457df758dcede32"/>
    <w:p>
      <w:pPr>
        <w:pStyle w:val="Heading1"/>
      </w:pPr>
      <w:r>
        <w:t xml:space="preserve">Experiment Protocol: Customs Officer Performance Evaluation in Senegal Dakar</w:t>
      </w:r>
    </w:p>
    <w:p>
      <w:pPr>
        <w:pStyle w:val="FirstParagraph"/>
      </w:pPr>
      <w:r>
        <w:rPr>
          <w:bCs/>
          <w:b/>
        </w:rPr>
        <w:t xml:space="preserve">Document ID:</w:t>
      </w:r>
      <w:r>
        <w:t xml:space="preserve"> </w:t>
      </w:r>
      <w:r>
        <w:t xml:space="preserve">EP-CO-SD-2024-001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Blaise Diagne International Airport (BDIA) and Port of Dakar, Senegal</w:t>
      </w:r>
    </w:p>
    <w:bookmarkEnd w:id="20"/>
    <w:p>
      <w:pPr>
        <w:pStyle w:val="BodyText"/>
      </w:pPr>
      <w:r>
        <w:t xml:space="preserve">1. Introduction and Background</w:t>
      </w:r>
    </w:p>
    <w:p>
      <w:pPr>
        <w:pStyle w:val="BodyText"/>
      </w:pPr>
      <w:r>
        <w:t xml:space="preserve">This Experiment Protocol outlines the methodology for evaluating the performance, decision-making processes, and operational efficiency of Customs Officers stationed in Senegal Dakar. The primary objective is to assess how current customs procedures impact trade facilitation, security compliance, and revenue collection within the context of Senegal's strategic position as a regional trade hub in West Africa.</w:t>
      </w:r>
    </w:p>
    <w:p>
      <w:pPr>
        <w:pStyle w:val="BodyText"/>
      </w:pPr>
      <w:r>
        <w:t xml:space="preserve">Senegal Dakar serves as a critical gateway for imports and exports in the Economic Community of West African States (ECOWAS). The Customs Officers operating in this region face unique challenges, including high volumes of cargo, diverse trade routes, and the need to balance strict regulatory enforcement with the promotion of economic growth. This experiment aims to provide data-driven insights to improve training programs, optimize workflows, and enhance the overall effectiveness of customs operations in Senegal Dakar.</w:t>
      </w:r>
    </w:p>
    <w:p>
      <w:pPr>
        <w:pStyle w:val="BodyText"/>
      </w:pPr>
      <w:r>
        <w:t xml:space="preserve">2. Objectives</w:t>
      </w:r>
    </w:p>
    <w:p>
      <w:pPr>
        <w:pStyle w:val="BodyText"/>
      </w:pPr>
      <w:r>
        <w:t xml:space="preserve">The specific objectives of this experiment are as follows:</w:t>
      </w:r>
    </w:p>
    <w:p>
      <w:pPr>
        <w:numPr>
          <w:ilvl w:val="0"/>
          <w:numId w:val="1001"/>
        </w:numPr>
        <w:pStyle w:val="Compact"/>
      </w:pPr>
      <w:r>
        <w:t xml:space="preserve">To measure the average processing time for customs clearance by Customs Officers in Senegal Dakar across different types of shipments (e.g., commercial, personal, perishable goods).</w:t>
      </w:r>
    </w:p>
    <w:p>
      <w:pPr>
        <w:numPr>
          <w:ilvl w:val="0"/>
          <w:numId w:val="1001"/>
        </w:numPr>
        <w:pStyle w:val="Compact"/>
      </w:pPr>
      <w:r>
        <w:t xml:space="preserve">To evaluate the accuracy of risk assessment decisions made by Customs Officers using current guidelines and tools.</w:t>
      </w:r>
    </w:p>
    <w:p>
      <w:pPr>
        <w:numPr>
          <w:ilvl w:val="0"/>
          <w:numId w:val="1001"/>
        </w:numPr>
        <w:pStyle w:val="Compact"/>
      </w:pPr>
      <w:r>
        <w:t xml:space="preserve">To identify bottlenecks in the customs clearance process that may lead to delays or inefficiencies.</w:t>
      </w:r>
    </w:p>
    <w:p>
      <w:pPr>
        <w:numPr>
          <w:ilvl w:val="0"/>
          <w:numId w:val="1001"/>
        </w:numPr>
        <w:pStyle w:val="Compact"/>
      </w:pPr>
      <w:r>
        <w:t xml:space="preserve">To assess the level of compliance with international customs standards and local regulations by Customs Officers in Senegal Dakar.</w:t>
      </w:r>
    </w:p>
    <w:p>
      <w:pPr>
        <w:numPr>
          <w:ilvl w:val="0"/>
          <w:numId w:val="1001"/>
        </w:numPr>
        <w:pStyle w:val="Compact"/>
      </w:pPr>
      <w:r>
        <w:t xml:space="preserve">To gather feedback from traders, logistics providers, and travelers on their interactions with Customs Officers.</w:t>
      </w:r>
    </w:p>
    <w:p>
      <w:pPr>
        <w:pStyle w:val="FirstParagraph"/>
      </w:pPr>
      <w:r>
        <w:t xml:space="preserve">3. Methodology</w:t>
      </w:r>
    </w:p>
    <w:p>
      <w:pPr>
        <w:pStyle w:val="BodyText"/>
      </w:pPr>
      <w:r>
        <w:t xml:space="preserve">This experiment will employ a mixed-methods approach, combining quantitative data analysis with qualitative observations and interviews. The study will be conducted over a period of six months at key entry points in Senegal Dakar, including Blaise Diagne International Airport and the Port of Dakar.</w:t>
      </w:r>
    </w:p>
    <w:bookmarkStart w:id="21" w:name="quantitative-data-collection"/>
    <w:p>
      <w:pPr>
        <w:pStyle w:val="Heading3"/>
      </w:pPr>
      <w:r>
        <w:t xml:space="preserve">3.1. Quantitative Data Collection</w:t>
      </w:r>
    </w:p>
    <w:p>
      <w:pPr>
        <w:pStyle w:val="FirstParagraph"/>
      </w:pPr>
      <w:r>
        <w:t xml:space="preserve">Quantitative data will be collected through the following methods:</w:t>
      </w:r>
    </w:p>
    <w:p>
      <w:pPr>
        <w:numPr>
          <w:ilvl w:val="0"/>
          <w:numId w:val="1002"/>
        </w:numPr>
        <w:pStyle w:val="Compact"/>
      </w:pPr>
      <w:r>
        <w:rPr>
          <w:bCs/>
          <w:b/>
        </w:rPr>
        <w:t xml:space="preserve">Time-Motion Studies:</w:t>
      </w:r>
      <w:r>
        <w:t xml:space="preserve"> </w:t>
      </w:r>
      <w:r>
        <w:t xml:space="preserve">Observers will record the time taken by Customs Officers to process each shipment or passenger declaration. This will include the time spent on document verification, physical inspections, and system entry.</w:t>
      </w:r>
    </w:p>
    <w:p>
      <w:pPr>
        <w:numPr>
          <w:ilvl w:val="0"/>
          <w:numId w:val="1002"/>
        </w:numPr>
        <w:pStyle w:val="Compact"/>
      </w:pPr>
      <w:r>
        <w:rPr>
          <w:bCs/>
          <w:b/>
        </w:rPr>
        <w:t xml:space="preserve">System Logs Analysis:</w:t>
      </w:r>
      <w:r>
        <w:t xml:space="preserve"> </w:t>
      </w:r>
      <w:r>
        <w:t xml:space="preserve">Data from the customs management system will be extracted to analyze trends in clearance times, inspection rates, and revenue collection.</w:t>
      </w:r>
    </w:p>
    <w:p>
      <w:pPr>
        <w:numPr>
          <w:ilvl w:val="0"/>
          <w:numId w:val="1002"/>
        </w:numPr>
        <w:pStyle w:val="Compact"/>
      </w:pPr>
      <w:r>
        <w:rPr>
          <w:bCs/>
          <w:b/>
        </w:rPr>
        <w:t xml:space="preserve">Error Rate Assessment:</w:t>
      </w:r>
      <w:r>
        <w:t xml:space="preserve"> </w:t>
      </w:r>
      <w:r>
        <w:t xml:space="preserve">A sample of processed declarations will be reviewed to identify errors in classification, valuation, or documentation.</w:t>
      </w:r>
    </w:p>
    <w:bookmarkEnd w:id="21"/>
    <w:bookmarkStart w:id="22" w:name="qualitative-data-collection"/>
    <w:p>
      <w:pPr>
        <w:pStyle w:val="Heading3"/>
      </w:pPr>
      <w:r>
        <w:t xml:space="preserve">3.2. Qualitative Data Collection</w:t>
      </w:r>
    </w:p>
    <w:p>
      <w:pPr>
        <w:pStyle w:val="FirstParagraph"/>
      </w:pPr>
      <w:r>
        <w:t xml:space="preserve">Qualitative data will be gathered through:</w:t>
      </w:r>
    </w:p>
    <w:p>
      <w:pPr>
        <w:numPr>
          <w:ilvl w:val="0"/>
          <w:numId w:val="1003"/>
        </w:numPr>
        <w:pStyle w:val="Compact"/>
      </w:pPr>
      <w:r>
        <w:rPr>
          <w:bCs/>
          <w:b/>
        </w:rPr>
        <w:t xml:space="preserve">Structured Interviews:</w:t>
      </w:r>
      <w:r>
        <w:t xml:space="preserve"> </w:t>
      </w:r>
      <w:r>
        <w:t xml:space="preserve">Interviews with Customs Officers to understand their challenges, decision-making processes, and suggestions for improvement.</w:t>
      </w:r>
    </w:p>
    <w:p>
      <w:pPr>
        <w:numPr>
          <w:ilvl w:val="0"/>
          <w:numId w:val="1003"/>
        </w:numPr>
        <w:pStyle w:val="Compact"/>
      </w:pPr>
      <w:r>
        <w:rPr>
          <w:bCs/>
          <w:b/>
        </w:rPr>
        <w:t xml:space="preserve">Stakeholder Surveys:</w:t>
      </w:r>
      <w:r>
        <w:t xml:space="preserve"> </w:t>
      </w:r>
      <w:r>
        <w:t xml:space="preserve">Surveys distributed to traders, freight forwarders, and travelers to assess their satisfaction with customs services in Senegal Dakar.</w:t>
      </w:r>
    </w:p>
    <w:p>
      <w:pPr>
        <w:numPr>
          <w:ilvl w:val="0"/>
          <w:numId w:val="1003"/>
        </w:numPr>
        <w:pStyle w:val="Compact"/>
      </w:pPr>
      <w:r>
        <w:rPr>
          <w:bCs/>
          <w:b/>
        </w:rPr>
        <w:t xml:space="preserve">Focus Group Discussions:</w:t>
      </w:r>
      <w:r>
        <w:t xml:space="preserve"> </w:t>
      </w:r>
      <w:r>
        <w:t xml:space="preserve">Sessions with senior customs officials and industry representatives to discuss systemic issues and potential solutions.</w:t>
      </w:r>
    </w:p>
    <w:bookmarkEnd w:id="22"/>
    <w:p>
      <w:pPr>
        <w:pStyle w:val="FirstParagraph"/>
      </w:pPr>
      <w:r>
        <w:t xml:space="preserve">4. Experimental Design</w:t>
      </w:r>
    </w:p>
    <w:p>
      <w:pPr>
        <w:pStyle w:val="BodyText"/>
      </w:pPr>
      <w:r>
        <w:t xml:space="preserve">The experiment will be divided into three phases: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Phase 1: Baseline Assessment</w:t>
            </w:r>
          </w:p>
        </w:tc>
        <w:tc>
          <w:tcPr/>
          <w:p>
            <w:pPr>
              <w:pStyle w:val="Compact"/>
              <w:jc w:val="left"/>
            </w:pPr>
            <w:r>
              <w:t xml:space="preserve">1 Month</w:t>
            </w:r>
          </w:p>
        </w:tc>
        <w:tc>
          <w:tcPr/>
          <w:p>
            <w:pPr>
              <w:pStyle w:val="Compact"/>
              <w:jc w:val="left"/>
            </w:pPr>
            <w:r>
              <w:t xml:space="preserve">Collection of initial data on processing times, error rates, and stakeholder feedback.</w:t>
            </w:r>
          </w:p>
        </w:tc>
      </w:tr>
      <w:tr>
        <w:tc>
          <w:tcPr/>
          <w:p>
            <w:pPr>
              <w:pStyle w:val="Compact"/>
              <w:jc w:val="left"/>
            </w:pPr>
            <w:r>
              <w:t xml:space="preserve">Phase 2: Intervention</w:t>
            </w:r>
          </w:p>
        </w:tc>
        <w:tc>
          <w:tcPr/>
          <w:p>
            <w:pPr>
              <w:pStyle w:val="Compact"/>
              <w:jc w:val="left"/>
            </w:pPr>
            <w:r>
              <w:t xml:space="preserve">3 Months</w:t>
            </w:r>
          </w:p>
        </w:tc>
        <w:tc>
          <w:tcPr/>
          <w:p>
            <w:pPr>
              <w:pStyle w:val="Compact"/>
              <w:jc w:val="left"/>
            </w:pPr>
            <w:r>
              <w:t xml:space="preserve">Implementation of targeted training programs and process improvements for Customs Officers.</w:t>
            </w:r>
          </w:p>
        </w:tc>
      </w:tr>
      <w:tr>
        <w:tc>
          <w:tcPr/>
          <w:p>
            <w:pPr>
              <w:pStyle w:val="Compact"/>
              <w:jc w:val="left"/>
            </w:pPr>
            <w:r>
              <w:t xml:space="preserve">Phase 3: Post-Intervention Evaluation</w:t>
            </w:r>
          </w:p>
        </w:tc>
        <w:tc>
          <w:tcPr/>
          <w:p>
            <w:pPr>
              <w:pStyle w:val="Compact"/>
              <w:jc w:val="left"/>
            </w:pPr>
            <w:r>
              <w:t xml:space="preserve">2 Months</w:t>
            </w:r>
          </w:p>
        </w:tc>
        <w:tc>
          <w:tcPr/>
          <w:p>
            <w:pPr>
              <w:pStyle w:val="Compact"/>
              <w:jc w:val="left"/>
            </w:pPr>
            <w:r>
              <w:t xml:space="preserve">Reassessment of metrics to measure the impact of interventions.</w:t>
            </w:r>
          </w:p>
        </w:tc>
      </w:tr>
    </w:tbl>
    <w:p>
      <w:pPr>
        <w:pStyle w:val="BodyText"/>
      </w:pPr>
      <w:r>
        <w:t xml:space="preserve">5. Ethical Considerations</w:t>
      </w:r>
    </w:p>
    <w:p>
      <w:pPr>
        <w:pStyle w:val="BodyText"/>
      </w:pPr>
      <w:r>
        <w:t xml:space="preserve">This experiment will adhere to strict ethical guidelines to ensure the confidentiality and integrity of all participants. Informed consent will be obtained from all Customs Officers and stakeholders involved. Data will be anonymized to protect individual identities, and access to sensitive information will be restricted to authorized personnel only. The study will comply with all relevant laws and regulations in Senegal Dakar.</w:t>
      </w:r>
    </w:p>
    <w:p>
      <w:pPr>
        <w:pStyle w:val="BodyText"/>
      </w:pPr>
      <w:r>
        <w:t xml:space="preserve">6. Expected Outcomes</w:t>
      </w:r>
    </w:p>
    <w:p>
      <w:pPr>
        <w:pStyle w:val="BodyText"/>
      </w:pPr>
      <w:r>
        <w:t xml:space="preserve">The expected outcomes of this experiment include:</w:t>
      </w:r>
    </w:p>
    <w:p>
      <w:pPr>
        <w:numPr>
          <w:ilvl w:val="0"/>
          <w:numId w:val="1004"/>
        </w:numPr>
        <w:pStyle w:val="Compact"/>
      </w:pPr>
      <w:r>
        <w:t xml:space="preserve">A comprehensive report on the current performance levels of Customs Officers in Senegal Dakar.</w:t>
      </w:r>
    </w:p>
    <w:p>
      <w:pPr>
        <w:numPr>
          <w:ilvl w:val="0"/>
          <w:numId w:val="1004"/>
        </w:numPr>
        <w:pStyle w:val="Compact"/>
      </w:pPr>
      <w:r>
        <w:t xml:space="preserve">Identification of key areas for improvement in customs procedures and officer training.</w:t>
      </w:r>
    </w:p>
    <w:p>
      <w:pPr>
        <w:numPr>
          <w:ilvl w:val="0"/>
          <w:numId w:val="1004"/>
        </w:numPr>
        <w:pStyle w:val="Compact"/>
      </w:pPr>
      <w:r>
        <w:t xml:space="preserve">Recommendations for enhancing trade facilitation and security compliance.</w:t>
      </w:r>
    </w:p>
    <w:p>
      <w:pPr>
        <w:numPr>
          <w:ilvl w:val="0"/>
          <w:numId w:val="1004"/>
        </w:numPr>
        <w:pStyle w:val="Compact"/>
      </w:pPr>
      <w:r>
        <w:t xml:space="preserve">Increased stakeholder satisfaction with customs services in Senegal Dakar.</w:t>
      </w:r>
    </w:p>
    <w:p>
      <w:pPr>
        <w:pStyle w:val="FirstParagraph"/>
      </w:pPr>
      <w:r>
        <w:t xml:space="preserve">7. Conclusion</w:t>
      </w:r>
    </w:p>
    <w:p>
      <w:pPr>
        <w:pStyle w:val="BodyText"/>
      </w:pPr>
      <w:r>
        <w:t xml:space="preserve">This Experiment Protocol provides a structured approach to evaluating the performance of Customs Officers in Senegal Dakar. By combining rigorous data collection with stakeholder engagement, the study aims to deliver actionable insights that will contribute to the modernization and efficiency of customs operations in Senegal. The findings will support evidence-based decision-making and help position Senegal Dakar as a leader in trade facilitation within the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Customs Officer Performance Evaluation in Senegal Dakar</dc:title>
  <dc:creator/>
  <dc:language>en</dc:language>
  <cp:keywords/>
  <dcterms:created xsi:type="dcterms:W3CDTF">2026-10-10T03:41:26Z</dcterms:created>
  <dcterms:modified xsi:type="dcterms:W3CDTF">2026-10-10T03:41:26Z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