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Operational</w:t>
      </w:r>
      <w:r>
        <w:t xml:space="preserve"> </w:t>
      </w:r>
      <w:r>
        <w:t xml:space="preserve">Efficiency</w:t>
      </w:r>
      <w:r>
        <w:t xml:space="preserve"> </w:t>
      </w:r>
      <w:r>
        <w:t xml:space="preserve">in</w:t>
      </w:r>
      <w:r>
        <w:t xml:space="preserve"> </w:t>
      </w:r>
      <w:r>
        <w:t xml:space="preserve">Spain</w:t>
      </w:r>
      <w:r>
        <w:t xml:space="preserve"> </w:t>
      </w:r>
      <w:r>
        <w:t xml:space="preserve">Valencia</w:t>
      </w:r>
    </w:p>
    <w:bookmarkStart w:id="20" w:name="X524d72eea5cb3d15952e3b2d15a5c70a4c73472"/>
    <w:p>
      <w:pPr>
        <w:pStyle w:val="Heading1"/>
      </w:pPr>
      <w:r>
        <w:t xml:space="preserve">Experiment Protocol: Customs Officer Operational Efficiency in Spain Valencia</w:t>
      </w:r>
    </w:p>
    <w:p>
      <w:pPr>
        <w:pStyle w:val="FirstParagraph"/>
      </w:pPr>
      <w:r>
        <w:rPr>
          <w:bCs/>
          <w:b/>
        </w:rPr>
        <w:t xml:space="preserve">Document ID:</w:t>
      </w:r>
      <w:r>
        <w:t xml:space="preserve"> </w:t>
      </w:r>
      <w:r>
        <w:t xml:space="preserve">EP-CO-SV-2024-001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Port of Valencia, Spain</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Spanish Customs Authority Research Division</w:t>
      </w:r>
    </w:p>
    <w:bookmarkEnd w:id="20"/>
    <w:p>
      <w:pPr>
        <w:pStyle w:val="BodyText"/>
      </w:pPr>
      <w:r>
        <w:t xml:space="preserve">1. Introduction</w:t>
      </w:r>
    </w:p>
    <w:p>
      <w:pPr>
        <w:pStyle w:val="BodyText"/>
      </w:pPr>
      <w:r>
        <w:t xml:space="preserve">This Experiment Protocol outlines the methodology for assessing the operational efficiency of Customs Officers stationed at the Port of Valencia, Spain. As one of the busiest ports in the Mediterranean, the Port of Valencia handles a significant volume of international trade, making the role of the Customs Officer critical in ensuring compliance with national and European Union regulations. This experiment aims to evaluate the effectiveness of current inspection procedures, identify bottlenecks, and propose improvements to enhance both security and trade facilitation.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average time taken by Customs Officers to process standard cargo declarations.</w:t>
      </w:r>
    </w:p>
    <w:p>
      <w:pPr>
        <w:numPr>
          <w:ilvl w:val="0"/>
          <w:numId w:val="1001"/>
        </w:numPr>
        <w:pStyle w:val="Compact"/>
      </w:pPr>
      <w:r>
        <w:t xml:space="preserve">To assess the accuracy of risk assessment decisions made by Customs Officers.</w:t>
      </w:r>
    </w:p>
    <w:p>
      <w:pPr>
        <w:numPr>
          <w:ilvl w:val="0"/>
          <w:numId w:val="1001"/>
        </w:numPr>
        <w:pStyle w:val="Compact"/>
      </w:pPr>
      <w:r>
        <w:t xml:space="preserve">To evaluate the impact of new digital tools on the efficiency of Customs Officers.</w:t>
      </w:r>
    </w:p>
    <w:p>
      <w:pPr>
        <w:numPr>
          <w:ilvl w:val="0"/>
          <w:numId w:val="1001"/>
        </w:numPr>
        <w:pStyle w:val="Compact"/>
      </w:pPr>
      <w:r>
        <w:t xml:space="preserve">To identify training needs for Customs Officers in Spain Valencia.</w:t>
      </w:r>
    </w:p>
    <w:p>
      <w:pPr>
        <w:pStyle w:val="FirstParagraph"/>
      </w:pPr>
      <w:r>
        <w:t xml:space="preserve">3. Methodology</w:t>
      </w:r>
    </w:p>
    <w:p>
      <w:pPr>
        <w:pStyle w:val="BodyText"/>
      </w:pPr>
      <w:r>
        <w:t xml:space="preserve">The experiment will be conducted over a period of three months at the Port of Valencia. It will involve a mixed-methods approach, combining quantitative data analysis with qualitative interviews.</w:t>
      </w:r>
    </w:p>
    <w:bookmarkStart w:id="21" w:name="participants"/>
    <w:p>
      <w:pPr>
        <w:pStyle w:val="Heading3"/>
      </w:pPr>
      <w:r>
        <w:t xml:space="preserve">3.1 Participants</w:t>
      </w:r>
    </w:p>
    <w:p>
      <w:pPr>
        <w:pStyle w:val="FirstParagraph"/>
      </w:pPr>
      <w:r>
        <w:t xml:space="preserve">The study will include 50 Customs Officers from the Port of Valencia, selected through stratified random sampling to ensure representation across different ranks and experience levels.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Time Tracking:</w:t>
      </w:r>
      <w:r>
        <w:t xml:space="preserve"> </w:t>
      </w:r>
      <w:r>
        <w:t xml:space="preserve">Automated systems will record the time taken for each Customs Officer to process cargo declarations.</w:t>
      </w:r>
    </w:p>
    <w:p>
      <w:pPr>
        <w:numPr>
          <w:ilvl w:val="0"/>
          <w:numId w:val="1002"/>
        </w:numPr>
        <w:pStyle w:val="Compact"/>
      </w:pPr>
      <w:r>
        <w:rPr>
          <w:bCs/>
          <w:b/>
        </w:rPr>
        <w:t xml:space="preserve">Accuracy Assessment:</w:t>
      </w:r>
      <w:r>
        <w:t xml:space="preserve"> </w:t>
      </w:r>
      <w:r>
        <w:t xml:space="preserve">A panel of senior Customs Officers will review a sample of decisions made by participants to assess accuracy.</w:t>
      </w:r>
    </w:p>
    <w:p>
      <w:pPr>
        <w:numPr>
          <w:ilvl w:val="0"/>
          <w:numId w:val="1002"/>
        </w:numPr>
        <w:pStyle w:val="Compact"/>
      </w:pPr>
      <w:r>
        <w:rPr>
          <w:bCs/>
          <w:b/>
        </w:rPr>
        <w:t xml:space="preserve">Surveys:</w:t>
      </w:r>
      <w:r>
        <w:t xml:space="preserve"> </w:t>
      </w:r>
      <w:r>
        <w:t xml:space="preserve">Participants will complete surveys regarding their use of digital tools and perceived challenges.</w:t>
      </w:r>
    </w:p>
    <w:p>
      <w:pPr>
        <w:numPr>
          <w:ilvl w:val="0"/>
          <w:numId w:val="1002"/>
        </w:numPr>
        <w:pStyle w:val="Compact"/>
      </w:pPr>
      <w:r>
        <w:rPr>
          <w:bCs/>
          <w:b/>
        </w:rPr>
        <w:t xml:space="preserve">Interviews:</w:t>
      </w:r>
      <w:r>
        <w:t xml:space="preserve"> </w:t>
      </w:r>
      <w:r>
        <w:t xml:space="preserve">Semi-structured interviews will be conducted with a subset of participants to gather in-depth insights.</w:t>
      </w:r>
    </w:p>
    <w:bookmarkEnd w:id="22"/>
    <w:p>
      <w:pPr>
        <w:pStyle w:val="FirstParagraph"/>
      </w:pPr>
      <w:r>
        <w:t xml:space="preserve">4. Procedures</w:t>
      </w:r>
    </w:p>
    <w:p>
      <w:pPr>
        <w:pStyle w:val="BodyText"/>
      </w:pPr>
      <w:r>
        <w:t xml:space="preserve">The experiment will proceed in three phases:</w:t>
      </w:r>
    </w:p>
    <w:bookmarkStart w:id="23" w:name="phase-1-baseline-assessment"/>
    <w:p>
      <w:pPr>
        <w:pStyle w:val="Heading3"/>
      </w:pPr>
      <w:r>
        <w:t xml:space="preserve">4.1 Phase 1: Baseline Assessment</w:t>
      </w:r>
    </w:p>
    <w:p>
      <w:pPr>
        <w:pStyle w:val="FirstParagraph"/>
      </w:pPr>
      <w:r>
        <w:t xml:space="preserve">During the first month, data will be collected on current performance metrics without any interventions. This will establish a baseline for comparison.</w:t>
      </w:r>
    </w:p>
    <w:bookmarkEnd w:id="23"/>
    <w:bookmarkStart w:id="24" w:name="phase-2-intervention"/>
    <w:p>
      <w:pPr>
        <w:pStyle w:val="Heading3"/>
      </w:pPr>
      <w:r>
        <w:t xml:space="preserve">4.2 Phase 2: Intervention</w:t>
      </w:r>
    </w:p>
    <w:p>
      <w:pPr>
        <w:pStyle w:val="FirstParagraph"/>
      </w:pPr>
      <w:r>
        <w:t xml:space="preserve">In the second month, participants will be introduced to new digital tools designed to streamline the inspection process. Training sessions will be provided to ensure proper use of these tools.</w:t>
      </w:r>
    </w:p>
    <w:bookmarkEnd w:id="24"/>
    <w:bookmarkStart w:id="25" w:name="phase-3-post-intervention-assessment"/>
    <w:p>
      <w:pPr>
        <w:pStyle w:val="Heading3"/>
      </w:pPr>
      <w:r>
        <w:t xml:space="preserve">4.3 Phase 3: Post-Intervention Assessment</w:t>
      </w:r>
    </w:p>
    <w:p>
      <w:pPr>
        <w:pStyle w:val="FirstParagraph"/>
      </w:pPr>
      <w:r>
        <w:t xml:space="preserve">During the third month, data will be collected again to assess the impact of the intervention. Comparisons will be made with baseline data to determine improvements in efficiency and accuracy.</w:t>
      </w:r>
    </w:p>
    <w:bookmarkEnd w:id="25"/>
    <w:p>
      <w:pPr>
        <w:pStyle w:val="BodyText"/>
      </w:pPr>
      <w:r>
        <w:t xml:space="preserve">5. Data Analysis</w:t>
      </w:r>
    </w:p>
    <w:p>
      <w:pPr>
        <w:pStyle w:val="BodyText"/>
      </w:pPr>
      <w:r>
        <w:t xml:space="preserve">Quantitative data will be analyzed using statistical software to identify significant differences in performance metrics before and after the intervention. Qualitative data from surveys and interviews will be analyzed thematically to identify common challenges and suggestions for improvement.</w:t>
      </w:r>
    </w:p>
    <w:p>
      <w:pPr>
        <w:pStyle w:val="BodyText"/>
      </w:pPr>
      <w:r>
        <w:t xml:space="preserve">6. Ethical Considerations</w:t>
      </w:r>
    </w:p>
    <w:p>
      <w:pPr>
        <w:pStyle w:val="BodyText"/>
      </w:pPr>
      <w:r>
        <w:t xml:space="preserve">All participants will provide informed consent before taking part in the experiment. Data will be anonymized to protect participant confidentiality. The study has been approved by the Ethics Committee of the Spanish Customs Authority.</w:t>
      </w:r>
    </w:p>
    <w:p>
      <w:pPr>
        <w:pStyle w:val="BodyText"/>
      </w:pPr>
      <w:r>
        <w:t xml:space="preserve">7. Expected Outcomes</w:t>
      </w:r>
    </w:p>
    <w:p>
      <w:pPr>
        <w:pStyle w:val="BodyText"/>
      </w:pPr>
      <w:r>
        <w:t xml:space="preserve">The experiment is expected to provide valuable insights into the operational efficiency of Customs Officers in Spain Valencia. Findings will be used to develop targeted training programs and improve digital tools, ultimately enhancing the effectiveness of customs operations at the Port of Valencia.</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Month 1</w:t>
            </w:r>
          </w:p>
        </w:tc>
        <w:tc>
          <w:tcPr/>
          <w:p>
            <w:pPr>
              <w:pStyle w:val="Compact"/>
              <w:jc w:val="left"/>
            </w:pPr>
            <w:r>
              <w:t xml:space="preserve">Baseline data collection</w:t>
            </w:r>
          </w:p>
        </w:tc>
      </w:tr>
      <w:tr>
        <w:tc>
          <w:tcPr/>
          <w:p>
            <w:pPr>
              <w:pStyle w:val="Compact"/>
              <w:jc w:val="left"/>
            </w:pPr>
            <w:r>
              <w:t xml:space="preserve">Phase 2</w:t>
            </w:r>
          </w:p>
        </w:tc>
        <w:tc>
          <w:tcPr/>
          <w:p>
            <w:pPr>
              <w:pStyle w:val="Compact"/>
              <w:jc w:val="left"/>
            </w:pPr>
            <w:r>
              <w:t xml:space="preserve">Month 2</w:t>
            </w:r>
          </w:p>
        </w:tc>
        <w:tc>
          <w:tcPr/>
          <w:p>
            <w:pPr>
              <w:pStyle w:val="Compact"/>
              <w:jc w:val="left"/>
            </w:pPr>
            <w:r>
              <w:t xml:space="preserve">Intervention and training</w:t>
            </w:r>
          </w:p>
        </w:tc>
      </w:tr>
      <w:tr>
        <w:tc>
          <w:tcPr/>
          <w:p>
            <w:pPr>
              <w:pStyle w:val="Compact"/>
              <w:jc w:val="left"/>
            </w:pPr>
            <w:r>
              <w:t xml:space="preserve">Phase 3</w:t>
            </w:r>
          </w:p>
        </w:tc>
        <w:tc>
          <w:tcPr/>
          <w:p>
            <w:pPr>
              <w:pStyle w:val="Compact"/>
              <w:jc w:val="left"/>
            </w:pPr>
            <w:r>
              <w:t xml:space="preserve">Month 3</w:t>
            </w:r>
          </w:p>
        </w:tc>
        <w:tc>
          <w:tcPr/>
          <w:p>
            <w:pPr>
              <w:pStyle w:val="Compact"/>
              <w:jc w:val="left"/>
            </w:pPr>
            <w:r>
              <w:t xml:space="preserve">Post-intervention data collection</w:t>
            </w:r>
          </w:p>
        </w:tc>
      </w:tr>
      <w:tr>
        <w:tc>
          <w:tcPr/>
          <w:p>
            <w:pPr>
              <w:pStyle w:val="Compact"/>
              <w:jc w:val="left"/>
            </w:pPr>
            <w:r>
              <w:t xml:space="preserve">Data Analysis</w:t>
            </w:r>
          </w:p>
        </w:tc>
        <w:tc>
          <w:tcPr/>
          <w:p>
            <w:pPr>
              <w:pStyle w:val="Compact"/>
              <w:jc w:val="left"/>
            </w:pPr>
            <w:r>
              <w:t xml:space="preserve">Month 4</w:t>
            </w:r>
          </w:p>
        </w:tc>
        <w:tc>
          <w:tcPr/>
          <w:p>
            <w:pPr>
              <w:pStyle w:val="Compact"/>
              <w:jc w:val="left"/>
            </w:pPr>
            <w:r>
              <w:t xml:space="preserve">Analysis of quantitative and qualitative data</w:t>
            </w:r>
          </w:p>
        </w:tc>
      </w:tr>
      <w:tr>
        <w:tc>
          <w:tcPr/>
          <w:p>
            <w:pPr>
              <w:pStyle w:val="Compact"/>
              <w:jc w:val="left"/>
            </w:pPr>
            <w:r>
              <w:t xml:space="preserve">Reporting</w:t>
            </w:r>
          </w:p>
        </w:tc>
        <w:tc>
          <w:tcPr/>
          <w:p>
            <w:pPr>
              <w:pStyle w:val="Compact"/>
              <w:jc w:val="left"/>
            </w:pPr>
            <w:r>
              <w:t xml:space="preserve">Month 5</w:t>
            </w:r>
          </w:p>
        </w:tc>
        <w:tc>
          <w:tcPr/>
          <w:p>
            <w:pPr>
              <w:pStyle w:val="Compact"/>
              <w:jc w:val="left"/>
            </w:pPr>
            <w:r>
              <w:t xml:space="preserve">Preparation and dissemination of findings</w:t>
            </w:r>
          </w:p>
        </w:tc>
      </w:tr>
    </w:tbl>
    <w:p>
      <w:pPr>
        <w:pStyle w:val="BodyText"/>
      </w:pPr>
      <w:r>
        <w:t xml:space="preserve">9. Conclusion</w:t>
      </w:r>
    </w:p>
    <w:p>
      <w:pPr>
        <w:pStyle w:val="BodyText"/>
      </w:pPr>
      <w:r>
        <w:t xml:space="preserve">This Experiment Protocol provides a comprehensive framework for evaluating the performance of Customs Officers at the Port of Valencia, Spain. By systematically assessing current practices and testing new interventions, the study aims to contribute to the continuous improvement of customs operations in one of Europe's most important trade hubs.</w:t>
      </w:r>
    </w:p>
    <w:p>
      <w:pPr>
        <w:pStyle w:val="BodyText"/>
      </w:pPr>
      <w:r>
        <w:rPr>
          <w:bCs/>
          <w:b/>
        </w:rPr>
        <w:t xml:space="preserve">Confidentiality Notice:</w:t>
      </w:r>
      <w:r>
        <w:t xml:space="preserve"> </w:t>
      </w:r>
      <w:r>
        <w:t xml:space="preserve">This document contains sensitive information related to customs operations in Spain Valencia. Unauthorized distribution is prohibited.</w:t>
      </w:r>
    </w:p>
    <w:p>
      <w:pPr>
        <w:pStyle w:val="BodyText"/>
      </w:pPr>
      <w:r>
        <w:rPr>
          <w:bCs/>
          <w:b/>
        </w:rPr>
        <w:t xml:space="preserve">Contact Information:</w:t>
      </w:r>
      <w:r>
        <w:t xml:space="preserve"> </w:t>
      </w:r>
      <w:r>
        <w:t xml:space="preserve">For inquiries regarding this Experiment Protocol, please contact the Principal Investigator at [Email Redacted].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Operational Efficiency in Spain Valencia</dc:title>
  <dc:creator/>
  <dc:language>en</dc:language>
  <cp:keywords/>
  <dcterms:created xsi:type="dcterms:W3CDTF">2026-10-10T02:13:52Z</dcterms:created>
  <dcterms:modified xsi:type="dcterms:W3CDTF">2026-10-10T02:13:52Z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