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Cognitive</w:t>
      </w:r>
      <w:r>
        <w:t xml:space="preserve"> </w:t>
      </w:r>
      <w:r>
        <w:t xml:space="preserve">Load</w:t>
      </w:r>
      <w:r>
        <w:t xml:space="preserve"> </w:t>
      </w:r>
      <w:r>
        <w:t xml:space="preserve">Assessment</w:t>
      </w:r>
      <w:r>
        <w:t xml:space="preserve"> </w:t>
      </w:r>
      <w:r>
        <w:t xml:space="preserve">-</w:t>
      </w:r>
      <w:r>
        <w:t xml:space="preserve"> </w:t>
      </w:r>
      <w:r>
        <w:t xml:space="preserve">Zurich</w:t>
      </w:r>
    </w:p>
    <w:bookmarkStart w:id="20" w:name="Xc732e6dbdd343fe32ec96bc9b4af05c6109cb2a"/>
    <w:p>
      <w:pPr>
        <w:pStyle w:val="Heading1"/>
      </w:pPr>
      <w:r>
        <w:t xml:space="preserve">Experiment Protocol: Cognitive Load and Decision-Making Efficiency of Customs Officers in High-Traffic Border Zones</w:t>
      </w:r>
    </w:p>
    <w:p>
      <w:pPr>
        <w:pStyle w:val="FirstParagraph"/>
      </w:pPr>
      <w:r>
        <w:rPr>
          <w:bCs/>
          <w:b/>
        </w:rPr>
        <w:t xml:space="preserve">Location:</w:t>
      </w:r>
      <w:r>
        <w:t xml:space="preserve"> </w:t>
      </w:r>
      <w:r>
        <w:t xml:space="preserve">Zurich Airport (ZRH) and Zurich Main Station (Hauptbahnhof), Switzerland</w:t>
      </w:r>
    </w:p>
    <w:p>
      <w:pPr>
        <w:pStyle w:val="BodyText"/>
      </w:pPr>
      <w:r>
        <w:rPr>
          <w:bCs/>
          <w:b/>
        </w:rPr>
        <w:t xml:space="preserve">Protocol ID:</w:t>
      </w:r>
      <w:r>
        <w:t xml:space="preserve"> </w:t>
      </w:r>
      <w:r>
        <w:t xml:space="preserve">ZH-CO-EXP-2024-001</w:t>
      </w:r>
    </w:p>
    <w:p>
      <w:pPr>
        <w:pStyle w:val="BodyText"/>
      </w:pPr>
      <w:r>
        <w:rPr>
          <w:bCs/>
          <w:b/>
        </w:rPr>
        <w:t xml:space="preserve">Date:</w:t>
      </w:r>
      <w:r>
        <w:t xml:space="preserve"> </w:t>
      </w:r>
      <w:r>
        <w:t xml:space="preserve">October 24, 2024</w:t>
      </w:r>
    </w:p>
    <w:p>
      <w:pPr>
        <w:pStyle w:val="BodyText"/>
      </w:pPr>
      <w:r>
        <w:rPr>
          <w:bCs/>
          <w:b/>
        </w:rPr>
        <w:t xml:space="preserve">Principal Investigator:</w:t>
      </w:r>
      <w:r>
        <w:t xml:space="preserve"> </w:t>
      </w:r>
      <w:r>
        <w:t xml:space="preserve">[Name Redacted]</w:t>
      </w:r>
    </w:p>
    <w:p>
      <w:pPr>
        <w:pStyle w:val="BodyText"/>
      </w:pPr>
      <w:r>
        <w:rPr>
          <w:bCs/>
          <w:b/>
        </w:rPr>
        <w:t xml:space="preserve">Affiliation:</w:t>
      </w:r>
      <w:r>
        <w:t xml:space="preserve"> </w:t>
      </w:r>
      <w:r>
        <w:t xml:space="preserve">Swiss Federal Institute of Technology (ETH Zurich) - Department of Psychology &amp; Human Factors</w:t>
      </w:r>
    </w:p>
    <w:bookmarkEnd w:id="20"/>
    <w:bookmarkStart w:id="21" w:name="introduction-and-background"/>
    <w:p>
      <w:pPr>
        <w:pStyle w:val="Heading2"/>
      </w:pPr>
      <w:r>
        <w:t xml:space="preserve">1. Introduction and Background</w:t>
      </w:r>
    </w:p>
    <w:p>
      <w:pPr>
        <w:pStyle w:val="FirstParagraph"/>
      </w:pPr>
      <w:r>
        <w:t xml:space="preserve">Switzerland, and specifically the canton of Zurich, serves as a critical logistical and transit hub for Europe. The volume of goods and passengers passing through Zurich Airport and the Zurich Hauptbahnhof necessitates a highly efficient and vigilant customs enforcement framework. The role of the Customs Officer in this context is complex, requiring rapid assessment of risk, adherence to strict Swiss legal frameworks, and the management of significant cognitive load.</w:t>
      </w:r>
    </w:p>
    <w:p>
      <w:pPr>
        <w:pStyle w:val="BodyText"/>
      </w:pPr>
      <w:r>
        <w:t xml:space="preserve">This Experiment Protocol outlines a study designed to evaluate the decision-making processes, reaction times, and stress levels of Customs Officers operating in the high-pressure environment of Zurich. The study aims to identify potential bottlenecks in current inspection procedures and propose ergonomic or procedural improvements to enhance both security efficacy and officer well-being.</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quantify the cognitive load experienced by Customs Officers during peak transit hours in Zurich.</w:t>
      </w:r>
    </w:p>
    <w:p>
      <w:pPr>
        <w:numPr>
          <w:ilvl w:val="0"/>
          <w:numId w:val="1001"/>
        </w:numPr>
        <w:pStyle w:val="Compact"/>
      </w:pPr>
      <w:r>
        <w:t xml:space="preserve">To analyze the accuracy and speed of threat detection in simulated versus real-world scenarios at Zurich entry points.</w:t>
      </w:r>
    </w:p>
    <w:p>
      <w:pPr>
        <w:numPr>
          <w:ilvl w:val="0"/>
          <w:numId w:val="1001"/>
        </w:numPr>
        <w:pStyle w:val="Compact"/>
      </w:pPr>
      <w:r>
        <w:t xml:space="preserve">To assess the impact of multilingual communication requirements (German, English, French, Italian) on inspection efficiency.</w:t>
      </w:r>
    </w:p>
    <w:p>
      <w:pPr>
        <w:numPr>
          <w:ilvl w:val="0"/>
          <w:numId w:val="1001"/>
        </w:numPr>
        <w:pStyle w:val="Compact"/>
      </w:pPr>
      <w:r>
        <w:t xml:space="preserve">To evaluate the effectiveness of current digital tools used by Swiss Customs in the Zurich region.</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employs a mixed-methods approach, combining observational fieldwork with controlled simulation tasks. The experiment will be conducted over a period of six weeks, divided into two phases: Field Observation and Controlled Simulation.</w:t>
      </w:r>
    </w:p>
    <w:bookmarkEnd w:id="23"/>
    <w:bookmarkStart w:id="24" w:name="participants"/>
    <w:p>
      <w:pPr>
        <w:pStyle w:val="Heading3"/>
      </w:pPr>
      <w:r>
        <w:t xml:space="preserve">3.2 Participants</w:t>
      </w:r>
    </w:p>
    <w:p>
      <w:pPr>
        <w:pStyle w:val="FirstParagraph"/>
      </w:pPr>
      <w:r>
        <w:t xml:space="preserve">The target population consists of active-duty Customs Officers employed by the Swiss Federal Customs Administration (EZA) stationed in Zurich.</w:t>
      </w:r>
    </w:p>
    <w:p>
      <w:pPr>
        <w:numPr>
          <w:ilvl w:val="0"/>
          <w:numId w:val="1002"/>
        </w:numPr>
        <w:pStyle w:val="Compact"/>
      </w:pPr>
      <w:r>
        <w:rPr>
          <w:bCs/>
          <w:b/>
        </w:rPr>
        <w:t xml:space="preserve">Sample Size:</w:t>
      </w:r>
      <w:r>
        <w:t xml:space="preserve"> </w:t>
      </w:r>
      <w:r>
        <w:t xml:space="preserve">40 Officers (20 for Field Observation, 20 for Simulation).</w:t>
      </w:r>
    </w:p>
    <w:p>
      <w:pPr>
        <w:numPr>
          <w:ilvl w:val="0"/>
          <w:numId w:val="1002"/>
        </w:numPr>
        <w:pStyle w:val="Compact"/>
      </w:pPr>
      <w:r>
        <w:rPr>
          <w:bCs/>
          <w:b/>
        </w:rPr>
        <w:t xml:space="preserve">Inclusion Criteria:</w:t>
      </w:r>
      <w:r>
        <w:t xml:space="preserve"> </w:t>
      </w:r>
      <w:r>
        <w:t xml:space="preserve">Minimum of 2 years of service in Zurich; valid operational clearance.</w:t>
      </w:r>
    </w:p>
    <w:p>
      <w:pPr>
        <w:numPr>
          <w:ilvl w:val="0"/>
          <w:numId w:val="1002"/>
        </w:numPr>
        <w:pStyle w:val="Compact"/>
      </w:pPr>
      <w:r>
        <w:rPr>
          <w:bCs/>
          <w:b/>
        </w:rPr>
        <w:t xml:space="preserve">Exclusion Criteria:</w:t>
      </w:r>
      <w:r>
        <w:t xml:space="preserve"> </w:t>
      </w:r>
      <w:r>
        <w:t xml:space="preserve">Officers on medical leave or undergoing disciplinary review.</w:t>
      </w:r>
    </w:p>
    <w:bookmarkEnd w:id="24"/>
    <w:bookmarkStart w:id="25" w:name="location-and-environment"/>
    <w:p>
      <w:pPr>
        <w:pStyle w:val="Heading3"/>
      </w:pPr>
      <w:r>
        <w:t xml:space="preserve">3.3 Location and Environment</w:t>
      </w:r>
    </w:p>
    <w:p>
      <w:pPr>
        <w:pStyle w:val="FirstParagraph"/>
      </w:pPr>
      <w:r>
        <w:rPr>
          <w:bCs/>
          <w:b/>
        </w:rPr>
        <w:t xml:space="preserve">Field Observation:</w:t>
      </w:r>
      <w:r>
        <w:t xml:space="preserve"> </w:t>
      </w:r>
      <w:r>
        <w:t xml:space="preserve">Conducted at Zurich Airport (Arrivals Hall) and Zurich Hauptbahnhof (Customs Control Zone). These locations were selected due to their high passenger throughput and diverse demographic profiles.</w:t>
      </w:r>
    </w:p>
    <w:p>
      <w:pPr>
        <w:pStyle w:val="BodyText"/>
      </w:pPr>
      <w:r>
        <w:rPr>
          <w:bCs/>
          <w:b/>
        </w:rPr>
        <w:t xml:space="preserve">Simulation:</w:t>
      </w:r>
      <w:r>
        <w:t xml:space="preserve"> </w:t>
      </w:r>
      <w:r>
        <w:t xml:space="preserve">Conducted in a dedicated training facility at the Swiss Customs Academy in Zurich, replicating the physical layout and digital interfaces of the border control points.</w:t>
      </w:r>
    </w:p>
    <w:bookmarkEnd w:id="25"/>
    <w:bookmarkStart w:id="26" w:name="procedures"/>
    <w:p>
      <w:pPr>
        <w:pStyle w:val="Heading3"/>
      </w:pPr>
      <w:r>
        <w:t xml:space="preserve">3.4 Procedures</w:t>
      </w:r>
    </w:p>
    <w:p>
      <w:pPr>
        <w:pStyle w:val="FirstParagraph"/>
      </w:pPr>
      <w:r>
        <w:rPr>
          <w:bCs/>
          <w:b/>
        </w:rPr>
        <w:t xml:space="preserve">Phase 1: Field Observation (Weeks 1-3)</w:t>
      </w:r>
    </w:p>
    <w:p>
      <w:pPr>
        <w:pStyle w:val="BodyText"/>
      </w:pPr>
      <w:r>
        <w:t xml:space="preserve">Researchers will observe Customs Officers during their standard shifts. Data collection will focus on:</w:t>
      </w:r>
    </w:p>
    <w:p>
      <w:pPr>
        <w:numPr>
          <w:ilvl w:val="0"/>
          <w:numId w:val="1003"/>
        </w:numPr>
        <w:pStyle w:val="Compact"/>
      </w:pPr>
      <w:r>
        <w:t xml:space="preserve">Time taken per passenger interaction.</w:t>
      </w:r>
    </w:p>
    <w:p>
      <w:pPr>
        <w:numPr>
          <w:ilvl w:val="0"/>
          <w:numId w:val="1003"/>
        </w:numPr>
        <w:pStyle w:val="Compact"/>
      </w:pPr>
      <w:r>
        <w:t xml:space="preserve">Frequency of secondary inspections.</w:t>
      </w:r>
    </w:p>
    <w:p>
      <w:pPr>
        <w:numPr>
          <w:ilvl w:val="0"/>
          <w:numId w:val="1003"/>
        </w:numPr>
        <w:pStyle w:val="Compact"/>
      </w:pPr>
      <w:r>
        <w:t xml:space="preserve">Self-reported stress levels via brief, non-intrusive surveys at shift breaks.</w:t>
      </w:r>
    </w:p>
    <w:p>
      <w:pPr>
        <w:pStyle w:val="FirstParagraph"/>
      </w:pPr>
      <w:r>
        <w:rPr>
          <w:bCs/>
          <w:b/>
        </w:rPr>
        <w:t xml:space="preserve">Phase 2: Controlled Simulation (Weeks 4-6)</w:t>
      </w:r>
    </w:p>
    <w:p>
      <w:pPr>
        <w:pStyle w:val="BodyText"/>
      </w:pPr>
      <w:r>
        <w:t xml:space="preserve">Participants will engage in simulated border control scenarios. These scenarios will include:</w:t>
      </w:r>
    </w:p>
    <w:p>
      <w:pPr>
        <w:numPr>
          <w:ilvl w:val="0"/>
          <w:numId w:val="1004"/>
        </w:numPr>
        <w:pStyle w:val="Compact"/>
      </w:pPr>
      <w:r>
        <w:rPr>
          <w:bCs/>
          <w:b/>
        </w:rPr>
        <w:t xml:space="preserve">Standard Inspection:</w:t>
      </w:r>
      <w:r>
        <w:t xml:space="preserve"> </w:t>
      </w:r>
      <w:r>
        <w:t xml:space="preserve">Routine document checks.</w:t>
      </w:r>
    </w:p>
    <w:p>
      <w:pPr>
        <w:numPr>
          <w:ilvl w:val="0"/>
          <w:numId w:val="1004"/>
        </w:numPr>
        <w:pStyle w:val="Compact"/>
      </w:pPr>
      <w:r>
        <w:rPr>
          <w:bCs/>
          <w:b/>
        </w:rPr>
        <w:t xml:space="preserve">High-Risk Scenario:</w:t>
      </w:r>
      <w:r>
        <w:t xml:space="preserve"> </w:t>
      </w:r>
      <w:r>
        <w:t xml:space="preserve">Detection of prohibited goods (e.g., undeclared cash, restricted items) based on Swiss customs regulations.</w:t>
      </w:r>
    </w:p>
    <w:p>
      <w:pPr>
        <w:numPr>
          <w:ilvl w:val="0"/>
          <w:numId w:val="1004"/>
        </w:numPr>
        <w:pStyle w:val="Compact"/>
      </w:pPr>
      <w:r>
        <w:rPr>
          <w:bCs/>
          <w:b/>
        </w:rPr>
        <w:t xml:space="preserve">Distraction Task:</w:t>
      </w:r>
      <w:r>
        <w:t xml:space="preserve"> </w:t>
      </w:r>
      <w:r>
        <w:t xml:space="preserve">Introduction of auditory or visual distractions to measure resilience to environmental noise typical of Zurich transit hubs.</w:t>
      </w:r>
    </w:p>
    <w:p>
      <w:pPr>
        <w:pStyle w:val="FirstParagraph"/>
      </w:pPr>
      <w:r>
        <w:t xml:space="preserve">Performance metrics will include reaction time, error rate, and physiological stress indicators (heart rate variability).</w:t>
      </w:r>
    </w:p>
    <w:bookmarkEnd w:id="26"/>
    <w:bookmarkEnd w:id="27"/>
    <w:bookmarkStart w:id="28" w:name="data-collection-and-analysis"/>
    <w:p>
      <w:pPr>
        <w:pStyle w:val="Heading2"/>
      </w:pPr>
      <w:r>
        <w:t xml:space="preserve">4. Data Collection and Analysis</w:t>
      </w:r>
    </w:p>
    <w:p>
      <w:pPr>
        <w:pStyle w:val="FirstParagraph"/>
      </w:pPr>
      <w:r>
        <w:t xml:space="preserve">Data will be collected using a combination of digital logs, video recordings (with consent), and physiological sensors. All data will be anonymized to protect the identity of the Customs Officers and comply with Swiss data protection laws (DSG/FADP).</w:t>
      </w:r>
    </w:p>
    <w:p>
      <w:pPr>
        <w:pStyle w:val="BodyText"/>
      </w:pPr>
      <w:r>
        <w:t xml:space="preserve">Statistical analysis will be performed using SPSS software. Key variables will be analyzed using ANOVA to determine significant differences in performance across different conditions. Qualitative data from officer interviews will be coded thematically to identify recurring challenges in the Zurich operational context.</w:t>
      </w:r>
    </w:p>
    <w:bookmarkEnd w:id="28"/>
    <w:bookmarkStart w:id="29" w:name="ethical-considerations"/>
    <w:p>
      <w:pPr>
        <w:pStyle w:val="Heading2"/>
      </w:pPr>
      <w:r>
        <w:t xml:space="preserve">5. Ethical Considerations</w:t>
      </w:r>
    </w:p>
    <w:p>
      <w:pPr>
        <w:pStyle w:val="FirstParagraph"/>
      </w:pPr>
      <w:r>
        <w:t xml:space="preserve">This experiment has been reviewed and approved by the Ethics Committee of ETH Zurich. Informed consent will be obtained from all participants prior to their involvement. Participation is voluntary, and officers may withdraw at any time without penalty. Special attention will be paid to ensuring that the experiment does not interfere with the security operations of the Swiss Federal Customs Administration in Zurich.</w:t>
      </w:r>
    </w:p>
    <w:bookmarkEnd w:id="29"/>
    <w:bookmarkStart w:id="30" w:name="expected-outcomes-and-impact"/>
    <w:p>
      <w:pPr>
        <w:pStyle w:val="Heading2"/>
      </w:pPr>
      <w:r>
        <w:t xml:space="preserve">6. Expected Outcomes and Impact</w:t>
      </w:r>
    </w:p>
    <w:p>
      <w:pPr>
        <w:pStyle w:val="FirstParagraph"/>
      </w:pPr>
      <w:r>
        <w:t xml:space="preserve">The findings of this experiment are expected to provide actionable insights for the Swiss Federal Customs Administration. Potential outcomes include:</w:t>
      </w:r>
    </w:p>
    <w:p>
      <w:pPr>
        <w:numPr>
          <w:ilvl w:val="0"/>
          <w:numId w:val="1005"/>
        </w:numPr>
        <w:pStyle w:val="Compact"/>
      </w:pPr>
      <w:r>
        <w:t xml:space="preserve">Recommendations for optimized shift patterns to reduce fatigue among Customs Officers in Zurich.</w:t>
      </w:r>
    </w:p>
    <w:p>
      <w:pPr>
        <w:numPr>
          <w:ilvl w:val="0"/>
          <w:numId w:val="1005"/>
        </w:numPr>
        <w:pStyle w:val="Compact"/>
      </w:pPr>
      <w:r>
        <w:t xml:space="preserve">Enhanced training modules focusing on high-stress decision-making.</w:t>
      </w:r>
    </w:p>
    <w:p>
      <w:pPr>
        <w:numPr>
          <w:ilvl w:val="0"/>
          <w:numId w:val="1005"/>
        </w:numPr>
        <w:pStyle w:val="Compact"/>
      </w:pPr>
      <w:r>
        <w:t xml:space="preserve">Improvements to the user interface of customs inspection software.</w:t>
      </w:r>
    </w:p>
    <w:p>
      <w:pPr>
        <w:pStyle w:val="FirstParagraph"/>
      </w:pPr>
      <w:r>
        <w:t xml:space="preserve">Ultimately, this study aims to strengthen the integrity and efficiency of border control in Switzerland, ensuring that Zurich remains a secure and seamless gateway for international travel and trade.</w:t>
      </w:r>
    </w:p>
    <w:bookmarkEnd w:id="30"/>
    <w:p>
      <w:pPr>
        <w:pStyle w:val="BodyText"/>
      </w:pPr>
      <w:r>
        <w:rPr>
          <w:bCs/>
          <w:b/>
        </w:rPr>
        <w:t xml:space="preserve">Confidentiality Notice:</w:t>
      </w:r>
      <w:r>
        <w:t xml:space="preserve"> </w:t>
      </w:r>
      <w:r>
        <w:t xml:space="preserve">This document contains proprietary information related to the security operations of Switzerland. Unauthorized distribution is prohibited.</w:t>
      </w:r>
    </w:p>
    <w:p>
      <w:pPr>
        <w:pStyle w:val="BodyText"/>
      </w:pPr>
      <w:r>
        <w:rPr>
          <w:bCs/>
          <w:b/>
        </w:rPr>
        <w:t xml:space="preserve">Contact:</w:t>
      </w:r>
      <w:r>
        <w:t xml:space="preserve"> </w:t>
      </w:r>
      <w:r>
        <w:t xml:space="preserve">Research Ethics Board, ETH Zurich, Rämistrasse 101, 8092 Zurich, Switzerland.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Cognitive Load Assessment - Zurich</dc:title>
  <dc:creator/>
  <dc:language>en</dc:language>
  <cp:keywords/>
  <dcterms:created xsi:type="dcterms:W3CDTF">2026-10-10T01:19:42Z</dcterms:created>
  <dcterms:modified xsi:type="dcterms:W3CDTF">2026-10-10T01:19:42Z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