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p>
    <w:bookmarkStart w:id="33" w:name="X3bb96ce5ea1079cbf1190589cdd2edffef16b28"/>
    <w:p>
      <w:pPr>
        <w:pStyle w:val="Heading1"/>
      </w:pPr>
      <w:r>
        <w:t xml:space="preserve">Experiment Protocol: Operational Efficiency and Integrity Assessment of Customs Officers</w:t>
      </w:r>
    </w:p>
    <w:p>
      <w:pPr>
        <w:pStyle w:val="FirstParagraph"/>
      </w:pPr>
      <w:r>
        <w:rPr>
          <w:bCs/>
          <w:b/>
        </w:rPr>
        <w:t xml:space="preserve">Project Title:</w:t>
      </w:r>
      <w:r>
        <w:t xml:space="preserve"> </w:t>
      </w:r>
      <w:r>
        <w:t xml:space="preserve">Enhancing Border Control Efficiency and Compliance at the Port of Dar es Salaam</w:t>
      </w:r>
    </w:p>
    <w:p>
      <w:pPr>
        <w:pStyle w:val="BodyText"/>
      </w:pPr>
      <w:r>
        <w:rPr>
          <w:bCs/>
          <w:b/>
        </w:rPr>
        <w:t xml:space="preserve">Location:</w:t>
      </w:r>
      <w:r>
        <w:t xml:space="preserve"> </w:t>
      </w:r>
      <w:r>
        <w:t xml:space="preserve">Tanzania, Dar es Salaam (Kigamboni Ferry Terminal and Port Authority Zones)</w:t>
      </w:r>
    </w:p>
    <w:p>
      <w:pPr>
        <w:pStyle w:val="BodyText"/>
      </w:pPr>
      <w:r>
        <w:rPr>
          <w:bCs/>
          <w:b/>
        </w:rPr>
        <w:t xml:space="preserve">Target Subject:</w:t>
      </w:r>
      <w:r>
        <w:t xml:space="preserve"> </w:t>
      </w:r>
      <w:r>
        <w:t xml:space="preserve">Customs Officer Personnel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Republic of Tanzania relies heavily on international trade, with the Port of Dar es Salaam serving as the primary gateway for imports and exports for the country and its landlocked neighbors. The integrity, efficiency, and decision-making capabilities of the Customs Officer workforce are critical to the economic stability of Tanzania. This Experiment Protocol outlines a structured scientific approach to evaluating the performance of Customs Officers in Dar es Salaam. The objective is to measure the impact of new digital declaration systems on officer behavior, processing times, and adherence to regulatory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average processing time per container by a Customs Officer under the new automated system versus the legacy manual system.</w:t>
      </w:r>
    </w:p>
    <w:p>
      <w:pPr>
        <w:numPr>
          <w:ilvl w:val="0"/>
          <w:numId w:val="1001"/>
        </w:numPr>
        <w:pStyle w:val="Compact"/>
      </w:pPr>
      <w:r>
        <w:t xml:space="preserve">To assess the accuracy of risk assessment decisions made by Customs Officers in Dar es Salaam.</w:t>
      </w:r>
    </w:p>
    <w:p>
      <w:pPr>
        <w:numPr>
          <w:ilvl w:val="0"/>
          <w:numId w:val="1001"/>
        </w:numPr>
        <w:pStyle w:val="Compact"/>
      </w:pPr>
      <w:r>
        <w:t xml:space="preserve">To evaluate the correlation between officer workload and compliance with anti-corruption protocols.</w:t>
      </w:r>
    </w:p>
    <w:p>
      <w:pPr>
        <w:numPr>
          <w:ilvl w:val="0"/>
          <w:numId w:val="1001"/>
        </w:numPr>
        <w:pStyle w:val="Compact"/>
      </w:pPr>
      <w:r>
        <w:t xml:space="preserve">To gather qualitative data on the challenges faced by Customs Officers in the specific operational environment of Tanzania.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a randomized control trial (RCT) within the operational zones of the Dar es Salaam port. The experiment will run for a period of twelve weeks.</w:t>
      </w:r>
    </w:p>
    <w:bookmarkEnd w:id="22"/>
    <w:bookmarkStart w:id="23" w:name="participants"/>
    <w:p>
      <w:pPr>
        <w:pStyle w:val="Heading3"/>
      </w:pPr>
      <w:r>
        <w:t xml:space="preserve">3.2 Participants</w:t>
      </w:r>
    </w:p>
    <w:p>
      <w:pPr>
        <w:pStyle w:val="FirstParagraph"/>
      </w:pPr>
      <w:r>
        <w:t xml:space="preserve">The subjects of this experiment are active Customs Officers employed by the Tanzania Revenue Authority (TRA). A sample size of 150 officers will be selected using stratified random sampling to ensure representation across different ranks, shifts, and experience levels.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the "Smart Customs" digital interface and randomized audit triggers.</w:t>
            </w:r>
          </w:p>
        </w:tc>
      </w:tr>
      <w:tr>
        <w:tc>
          <w:tcPr/>
          <w:p>
            <w:pPr>
              <w:pStyle w:val="Compact"/>
              <w:jc w:val="left"/>
            </w:pPr>
            <w:r>
              <w:t xml:space="preserve">Dependent Variables</w:t>
            </w:r>
          </w:p>
        </w:tc>
        <w:tc>
          <w:tcPr/>
          <w:p>
            <w:pPr>
              <w:pStyle w:val="Compact"/>
              <w:jc w:val="left"/>
            </w:pPr>
            <w:r>
              <w:t xml:space="preserve">Clearance time (minutes), Error rate (%), Compliance score (1-10 scale).</w:t>
            </w:r>
          </w:p>
        </w:tc>
      </w:tr>
      <w:tr>
        <w:tc>
          <w:tcPr/>
          <w:p>
            <w:pPr>
              <w:pStyle w:val="Compact"/>
              <w:jc w:val="left"/>
            </w:pPr>
            <w:r>
              <w:t xml:space="preserve">Control Variables</w:t>
            </w:r>
          </w:p>
        </w:tc>
        <w:tc>
          <w:tcPr/>
          <w:p>
            <w:pPr>
              <w:pStyle w:val="Compact"/>
              <w:jc w:val="left"/>
            </w:pPr>
            <w:r>
              <w:t xml:space="preserve">Volume of cargo, type of goods, time of day, and weather conditions in Dar es Salaam.</w:t>
            </w:r>
          </w:p>
        </w:tc>
      </w:tr>
    </w:tbl>
    <w:bookmarkEnd w:id="24"/>
    <w:bookmarkEnd w:id="25"/>
    <w:bookmarkStart w:id="29" w:name="experimental-procedure"/>
    <w:p>
      <w:pPr>
        <w:pStyle w:val="Heading2"/>
      </w:pPr>
      <w:r>
        <w:t xml:space="preserve">4. Experimental Procedure</w:t>
      </w:r>
    </w:p>
    <w:bookmarkStart w:id="26" w:name="X8b1f0830562e6074256b1b50c836c11da54d252"/>
    <w:p>
      <w:pPr>
        <w:pStyle w:val="Heading3"/>
      </w:pPr>
      <w:r>
        <w:t xml:space="preserve">Phase 1: Baseline Data Collection (Weeks 1-2)</w:t>
      </w:r>
    </w:p>
    <w:p>
      <w:pPr>
        <w:pStyle w:val="FirstParagraph"/>
      </w:pPr>
      <w:r>
        <w:t xml:space="preserve">During the initial two weeks, no changes will be made to the standard operating procedures. Researchers will observe and record the current performance metrics of the selected Customs Officers. This establishes a baseline for comparison. Data will be collected regarding the time taken to inspect documents, the frequency of physical inspections requested, and the resolution of disputes.</w:t>
      </w:r>
    </w:p>
    <w:bookmarkEnd w:id="26"/>
    <w:bookmarkStart w:id="27" w:name="X927327163a8acf9434ab3b15b45627f7f4e2de0"/>
    <w:p>
      <w:pPr>
        <w:pStyle w:val="Heading3"/>
      </w:pPr>
      <w:r>
        <w:t xml:space="preserve">Phase 2: Intervention Implementation (Weeks 3-10)</w:t>
      </w:r>
    </w:p>
    <w:p>
      <w:pPr>
        <w:pStyle w:val="FirstParagraph"/>
      </w:pPr>
      <w:r>
        <w:t xml:space="preserve">The experimental group of Customs Officers will be introduced to the new digital workflow. This system utilizes AI-driven risk profiling to suggest which containers require physical inspection. The control group will continue using the traditional manual risk assessment methods.</w:t>
      </w:r>
    </w:p>
    <w:p>
      <w:pPr>
        <w:pStyle w:val="BodyText"/>
      </w:pPr>
      <w:r>
        <w:t xml:space="preserve">Throughout this phase, "mystery shopper" scenarios will be introduced. These involve simulated shipments with minor, non-criminal discrepancies to test the vigilance and procedural adherence of the Customs Officer. This is crucial for understanding how the new technology influences human judgment in the high-pressure environment of Dar es Salaam.</w:t>
      </w:r>
    </w:p>
    <w:bookmarkEnd w:id="27"/>
    <w:bookmarkStart w:id="28" w:name="X8746eca26fe2dbda022c80a1cea664507c83cc3"/>
    <w:p>
      <w:pPr>
        <w:pStyle w:val="Heading3"/>
      </w:pPr>
      <w:r>
        <w:t xml:space="preserve">Phase 3: Post-Experiment Analysis (Weeks 11-12)</w:t>
      </w:r>
    </w:p>
    <w:p>
      <w:pPr>
        <w:pStyle w:val="FirstParagraph"/>
      </w:pPr>
      <w:r>
        <w:t xml:space="preserve">After the intervention period, all data will be aggregated. Interviews will be conducted with the participating Customs Officers to understand their subjective experience with the new tools.</w:t>
      </w:r>
    </w:p>
    <w:bookmarkEnd w:id="28"/>
    <w:bookmarkEnd w:id="29"/>
    <w:bookmarkStart w:id="30" w:name="data-collection-instruments"/>
    <w:p>
      <w:pPr>
        <w:pStyle w:val="Heading2"/>
      </w:pPr>
      <w:r>
        <w:t xml:space="preserve">5. Data Collection Instruments</w:t>
      </w:r>
    </w:p>
    <w:p>
      <w:pPr>
        <w:pStyle w:val="FirstParagraph"/>
      </w:pPr>
      <w:r>
        <w:t xml:space="preserve">Data will be gathered through three primary instruments:</w:t>
      </w:r>
    </w:p>
    <w:p>
      <w:pPr>
        <w:numPr>
          <w:ilvl w:val="0"/>
          <w:numId w:val="1002"/>
        </w:numPr>
        <w:pStyle w:val="Compact"/>
      </w:pPr>
      <w:r>
        <w:rPr>
          <w:bCs/>
          <w:b/>
        </w:rPr>
        <w:t xml:space="preserve">System Logs:</w:t>
      </w:r>
      <w:r>
        <w:t xml:space="preserve"> </w:t>
      </w:r>
      <w:r>
        <w:t xml:space="preserve">Automated timestamps from the customs declaration software.</w:t>
      </w:r>
    </w:p>
    <w:p>
      <w:pPr>
        <w:numPr>
          <w:ilvl w:val="0"/>
          <w:numId w:val="1002"/>
        </w:numPr>
        <w:pStyle w:val="Compact"/>
      </w:pPr>
      <w:r>
        <w:rPr>
          <w:bCs/>
          <w:b/>
        </w:rPr>
        <w:t xml:space="preserve">Observation Checklists:</w:t>
      </w:r>
      <w:r>
        <w:t xml:space="preserve"> </w:t>
      </w:r>
      <w:r>
        <w:t xml:space="preserve">Used by trained researchers to monitor officer conduct and interaction with traders.</w:t>
      </w:r>
    </w:p>
    <w:p>
      <w:pPr>
        <w:numPr>
          <w:ilvl w:val="0"/>
          <w:numId w:val="1002"/>
        </w:numPr>
        <w:pStyle w:val="Compact"/>
      </w:pPr>
      <w:r>
        <w:rPr>
          <w:bCs/>
          <w:b/>
        </w:rPr>
        <w:t xml:space="preserve">Structured Surveys:</w:t>
      </w:r>
      <w:r>
        <w:t xml:space="preserve"> </w:t>
      </w:r>
      <w:r>
        <w:t xml:space="preserve">Distributed to Customs Officers to measure job satisfaction and perceived workload.</w:t>
      </w:r>
    </w:p>
    <w:bookmarkEnd w:id="30"/>
    <w:bookmarkStart w:id="31" w:name="ethical-considerations"/>
    <w:p>
      <w:pPr>
        <w:pStyle w:val="Heading2"/>
      </w:pPr>
      <w:r>
        <w:t xml:space="preserve">6. Ethical Considerations</w:t>
      </w:r>
    </w:p>
    <w:p>
      <w:pPr>
        <w:pStyle w:val="FirstParagraph"/>
      </w:pPr>
      <w:r>
        <w:t xml:space="preserve">Given the sensitive nature of customs work in Tanzania, strict ethical guidelines will be followed. All participating Customs Officers will provide informed consent. Their identities will be anonymized in all reports to protect them from potential professional repercussions. The experiment will not interfere with national security protocols or the seizure of illegal contraband. Approval has been sought from the relevant ethics review board in Dar es Salaam.</w:t>
      </w:r>
    </w:p>
    <w:bookmarkEnd w:id="31"/>
    <w:bookmarkStart w:id="32" w:name="expected-outcomes-and-impact"/>
    <w:p>
      <w:pPr>
        <w:pStyle w:val="Heading2"/>
      </w:pPr>
      <w:r>
        <w:t xml:space="preserve">7. Expected Outcomes and Impact</w:t>
      </w:r>
    </w:p>
    <w:p>
      <w:pPr>
        <w:pStyle w:val="FirstParagraph"/>
      </w:pPr>
      <w:r>
        <w:t xml:space="preserve">It is anticipated that this experiment will provide empirical evidence on how technology can support the Customs Officer in reducing bottlenecks at the port. By optimizing the workflow in Dar es Salaam, Tanzania can improve its logistics performance index, attract more foreign investment, and ensure fairer trade practices. The findings will be used to recommend policy adjustments for the national customs framework.</w:t>
      </w:r>
    </w:p>
    <w:p>
      <w:pPr>
        <w:pStyle w:val="BodyText"/>
      </w:pPr>
      <w:r>
        <w:t xml:space="preserve">Document Classification: Internal Use Only | Prepared for the Ministry of Finance and Planning, Tanzania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dc:title>
  <dc:creator/>
  <dc:language>en</dc:language>
  <cp:keywords/>
  <dcterms:created xsi:type="dcterms:W3CDTF">2026-10-10T01:56:44Z</dcterms:created>
  <dcterms:modified xsi:type="dcterms:W3CDTF">2026-10-10T01:56:44Z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