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Thailand</w:t>
      </w:r>
      <w:r>
        <w:t xml:space="preserve"> </w:t>
      </w:r>
      <w:r>
        <w:t xml:space="preserve">Bangkok</w:t>
      </w:r>
    </w:p>
    <w:bookmarkStart w:id="20" w:name="Xca1ce61525aa6d8313500e0f856420e4bd7f4b4"/>
    <w:p>
      <w:pPr>
        <w:pStyle w:val="Heading1"/>
      </w:pPr>
      <w:r>
        <w:t xml:space="preserve">Experiment Protocol: Customs Officer Behavioral Analysis in Thailand Bangkok</w:t>
      </w:r>
    </w:p>
    <w:p>
      <w:pPr>
        <w:pStyle w:val="FirstParagraph"/>
      </w:pPr>
      <w:r>
        <w:rPr>
          <w:bCs/>
          <w:b/>
        </w:rPr>
        <w:t xml:space="preserve">Protocol ID:</w:t>
      </w:r>
      <w:r>
        <w:t xml:space="preserve"> </w:t>
      </w:r>
      <w:r>
        <w:t xml:space="preserve">TH-BKK-CO-2024-001</w:t>
      </w:r>
    </w:p>
    <w:p>
      <w:pPr>
        <w:pStyle w:val="BodyText"/>
      </w:pPr>
      <w:r>
        <w:rPr>
          <w:bCs/>
          <w:b/>
        </w:rPr>
        <w:t xml:space="preserve">Location:</w:t>
      </w:r>
      <w:r>
        <w:t xml:space="preserve"> </w:t>
      </w:r>
      <w:r>
        <w:t xml:space="preserve">Suvarnabhumi Airport (BKK) and Don Mueang International Airport (DMK), Thailand Bangkok</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 controlled observational study focusing on the decision-making processes of Customs Officers operating within the jurisdiction of Thailand Bangkok. As one of the busiest aviation hubs in Southeast Asia, the customs checkpoints in Bangkok present a unique environment for analyzing human-computer interaction, risk assessment behaviors, and procedural adherence under high-pressure conditions.</w:t>
      </w:r>
    </w:p>
    <w:p>
      <w:pPr>
        <w:pStyle w:val="BodyText"/>
      </w:pPr>
      <w:r>
        <w:t xml:space="preserve">The primary objective is to evaluate how Customs Officers utilize current technological aids versus traditional intuition when screening passengers and cargo. This study aims to identify bottlenecks in the current workflow and propose data-driven improvements to enhance both security efficacy and passenger throughput.</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average processing time per passenger by Customs Officers during peak and off-peak hours.</w:t>
      </w:r>
    </w:p>
    <w:p>
      <w:pPr>
        <w:numPr>
          <w:ilvl w:val="0"/>
          <w:numId w:val="1001"/>
        </w:numPr>
        <w:pStyle w:val="Compact"/>
      </w:pPr>
      <w:r>
        <w:t xml:space="preserve">To analyze the correlation between officer fatigue levels and the accuracy of declaration checks.</w:t>
      </w:r>
    </w:p>
    <w:p>
      <w:pPr>
        <w:numPr>
          <w:ilvl w:val="0"/>
          <w:numId w:val="1001"/>
        </w:numPr>
        <w:pStyle w:val="Compact"/>
      </w:pPr>
      <w:r>
        <w:t xml:space="preserve">To assess the effectiveness of current digital screening tools used by Customs Officers in Thailand Bangkok.</w:t>
      </w:r>
    </w:p>
    <w:p>
      <w:pPr>
        <w:numPr>
          <w:ilvl w:val="0"/>
          <w:numId w:val="1001"/>
        </w:numPr>
        <w:pStyle w:val="Compact"/>
      </w:pPr>
      <w:r>
        <w:t xml:space="preserve">To document the frequency of secondary inspections and the criteria used to trigger them.</w:t>
      </w:r>
    </w:p>
    <w:p>
      <w:pPr>
        <w:pStyle w:val="FirstParagraph"/>
      </w:pPr>
      <w:r>
        <w:t xml:space="preserve">3. Methodology</w:t>
      </w:r>
    </w:p>
    <w:p>
      <w:pPr>
        <w:pStyle w:val="BodyText"/>
      </w:pPr>
      <w:r>
        <w:t xml:space="preserve">This study will employ a mixed-methods approach, combining quantitative data logging with qualitative observational analysis. The experiment will be conducted over a period of four weeks.</w:t>
      </w:r>
    </w:p>
    <w:bookmarkStart w:id="21" w:name="study-design"/>
    <w:p>
      <w:pPr>
        <w:pStyle w:val="Heading3"/>
      </w:pPr>
      <w:r>
        <w:t xml:space="preserve">3.1 Study Design</w:t>
      </w:r>
    </w:p>
    <w:p>
      <w:pPr>
        <w:pStyle w:val="FirstParagraph"/>
      </w:pPr>
      <w:r>
        <w:t xml:space="preserve">The experiment utilizes a naturalistic observation design. No artificial stimuli will be introduced to the passengers to ensure the behavior of the Customs Officers remains authentic. Data collection will occur at designated booths within the arrival halls of Suvarnabhumi Airport.</w:t>
      </w:r>
    </w:p>
    <w:bookmarkEnd w:id="21"/>
    <w:bookmarkStart w:id="22" w:name="participants"/>
    <w:p>
      <w:pPr>
        <w:pStyle w:val="Heading3"/>
      </w:pPr>
      <w:r>
        <w:t xml:space="preserve">3.2 Participants</w:t>
      </w:r>
    </w:p>
    <w:p>
      <w:pPr>
        <w:pStyle w:val="FirstParagraph"/>
      </w:pPr>
      <w:r>
        <w:t xml:space="preserve">The subjects of this study are the active-duty Customs Officers assigned to the international arrival sectors. Approximately 50 officers will be observed. Participation is mandatory as part of the departmental efficiency review, but individual identities will be anonymized in all reports.</w:t>
      </w:r>
    </w:p>
    <w:bookmarkEnd w:id="22"/>
    <w:bookmarkStart w:id="23" w:name="data-collection-instruments"/>
    <w:p>
      <w:pPr>
        <w:pStyle w:val="Heading3"/>
      </w:pPr>
      <w:r>
        <w:t xml:space="preserve">3.3 Data Collection Instruments</w:t>
      </w:r>
    </w:p>
    <w:p>
      <w:pPr>
        <w:numPr>
          <w:ilvl w:val="0"/>
          <w:numId w:val="1002"/>
        </w:numPr>
        <w:pStyle w:val="Compact"/>
      </w:pPr>
      <w:r>
        <w:rPr>
          <w:bCs/>
          <w:b/>
        </w:rPr>
        <w:t xml:space="preserve">Time-Motion Analysis Software:</w:t>
      </w:r>
      <w:r>
        <w:t xml:space="preserve"> </w:t>
      </w:r>
      <w:r>
        <w:t xml:space="preserve">To track the duration of each interaction.</w:t>
      </w:r>
    </w:p>
    <w:p>
      <w:pPr>
        <w:numPr>
          <w:ilvl w:val="0"/>
          <w:numId w:val="1002"/>
        </w:numPr>
        <w:pStyle w:val="Compact"/>
      </w:pPr>
      <w:r>
        <w:rPr>
          <w:bCs/>
          <w:b/>
        </w:rPr>
        <w:t xml:space="preserve">Structured Observation Checklists:</w:t>
      </w:r>
      <w:r>
        <w:t xml:space="preserve"> </w:t>
      </w:r>
      <w:r>
        <w:t xml:space="preserve">Used by trained researchers to record specific officer behaviors (e.g., eye contact, document verification steps).</w:t>
      </w:r>
    </w:p>
    <w:p>
      <w:pPr>
        <w:numPr>
          <w:ilvl w:val="0"/>
          <w:numId w:val="1002"/>
        </w:numPr>
        <w:pStyle w:val="Compact"/>
      </w:pPr>
      <w:r>
        <w:rPr>
          <w:bCs/>
          <w:b/>
        </w:rPr>
        <w:t xml:space="preserve">System Logs:</w:t>
      </w:r>
      <w:r>
        <w:t xml:space="preserve"> </w:t>
      </w:r>
      <w:r>
        <w:t xml:space="preserve">Anonymized data from the customs declaration system to verify search outcomes.</w:t>
      </w:r>
    </w:p>
    <w:bookmarkEnd w:id="23"/>
    <w:p>
      <w:pPr>
        <w:pStyle w:val="FirstParagraph"/>
      </w:pPr>
      <w:r>
        <w:t xml:space="preserve">4. Procedures</w:t>
      </w:r>
    </w:p>
    <w:p>
      <w:pPr>
        <w:pStyle w:val="BodyText"/>
      </w:pPr>
      <w:r>
        <w:t xml:space="preserve">The experiment will proceed in three distinct phases:</w:t>
      </w:r>
    </w:p>
    <w:p>
      <w:pPr>
        <w:numPr>
          <w:ilvl w:val="0"/>
          <w:numId w:val="1003"/>
        </w:numPr>
        <w:pStyle w:val="Compact"/>
      </w:pPr>
      <w:r>
        <w:rPr>
          <w:bCs/>
          <w:b/>
        </w:rPr>
        <w:t xml:space="preserve">Calibration Phase (Days 1-3):</w:t>
      </w:r>
      <w:r>
        <w:t xml:space="preserve"> </w:t>
      </w:r>
      <w:r>
        <w:t xml:space="preserve">Researchers will familiarize themselves with the layout of the customs area in Thailand Bangkok and calibrate timing equipment. No data will be recorded for analysis during this phase.</w:t>
      </w:r>
    </w:p>
    <w:p>
      <w:pPr>
        <w:numPr>
          <w:ilvl w:val="0"/>
          <w:numId w:val="1003"/>
        </w:numPr>
        <w:pStyle w:val="Compact"/>
      </w:pPr>
      <w:r>
        <w:rPr>
          <w:bCs/>
          <w:b/>
        </w:rPr>
        <w:t xml:space="preserve">Data Acquisition Phase (Days 4-24):</w:t>
      </w:r>
      <w:r>
        <w:t xml:space="preserve"> </w:t>
      </w:r>
      <w:r>
        <w:t xml:space="preserve">Continuous observation will take place. Researchers will rotate shifts to cover morning, afternoon, and late-night operations. Each Customs Officer interaction will be logged from the moment the passenger approaches the booth until they are cleared or referred for secondary inspection.</w:t>
      </w:r>
    </w:p>
    <w:p>
      <w:pPr>
        <w:numPr>
          <w:ilvl w:val="0"/>
          <w:numId w:val="1003"/>
        </w:numPr>
        <w:pStyle w:val="Compact"/>
      </w:pPr>
      <w:r>
        <w:rPr>
          <w:bCs/>
          <w:b/>
        </w:rPr>
        <w:t xml:space="preserve">Review Phase (Days 25-28):</w:t>
      </w:r>
      <w:r>
        <w:t xml:space="preserve"> </w:t>
      </w:r>
      <w:r>
        <w:t xml:space="preserve">Preliminary data will be reviewed to ensure completeness. Any missing logs will be flagged for follow-up.</w:t>
      </w:r>
    </w:p>
    <w:p>
      <w:pPr>
        <w:pStyle w:val="FirstParagraph"/>
      </w:pPr>
      <w:r>
        <w:t xml:space="preserve">5. Ethical Considerations and Compliance</w:t>
      </w:r>
    </w:p>
    <w:p>
      <w:pPr>
        <w:pStyle w:val="BodyText"/>
      </w:pPr>
      <w:r>
        <w:t xml:space="preserve">This Experiment Protocol strictly adheres to the ethical guidelines set forth by the Royal Thai Customs Department and international research standards.</w:t>
      </w:r>
    </w:p>
    <w:p>
      <w:pPr>
        <w:numPr>
          <w:ilvl w:val="0"/>
          <w:numId w:val="1004"/>
        </w:numPr>
        <w:pStyle w:val="Compact"/>
      </w:pPr>
      <w:r>
        <w:rPr>
          <w:bCs/>
          <w:b/>
        </w:rPr>
        <w:t xml:space="preserve">Privacy:</w:t>
      </w:r>
      <w:r>
        <w:t xml:space="preserve"> </w:t>
      </w:r>
      <w:r>
        <w:t xml:space="preserve">No audio recording of conversations will be permitted. Video recording will be limited to wide-angle shots that do not capture facial features of passengers or officers clearly enough for identification.</w:t>
      </w:r>
    </w:p>
    <w:p>
      <w:pPr>
        <w:numPr>
          <w:ilvl w:val="0"/>
          <w:numId w:val="1004"/>
        </w:numPr>
        <w:pStyle w:val="Compact"/>
      </w:pPr>
      <w:r>
        <w:rPr>
          <w:bCs/>
          <w:b/>
        </w:rPr>
        <w:t xml:space="preserve">Data Security:</w:t>
      </w:r>
      <w:r>
        <w:t xml:space="preserve"> </w:t>
      </w:r>
      <w:r>
        <w:t xml:space="preserve">All collected data will be stored on encrypted servers located within Thailand Bangkok. Access is restricted to the core research team.</w:t>
      </w:r>
    </w:p>
    <w:p>
      <w:pPr>
        <w:numPr>
          <w:ilvl w:val="0"/>
          <w:numId w:val="1004"/>
        </w:numPr>
        <w:pStyle w:val="Compact"/>
      </w:pPr>
      <w:r>
        <w:rPr>
          <w:bCs/>
          <w:b/>
        </w:rPr>
        <w:t xml:space="preserve">Non-Interference:</w:t>
      </w:r>
      <w:r>
        <w:t xml:space="preserve"> </w:t>
      </w:r>
      <w:r>
        <w:t xml:space="preserve">Researchers are strictly prohibited from interacting with Customs Officers or passengers during the data acquisition phase to avoid influencing the natural workflow.</w:t>
      </w:r>
    </w:p>
    <w:p>
      <w:pPr>
        <w:pStyle w:val="FirstParagraph"/>
      </w:pPr>
      <w:r>
        <w:t xml:space="preserve">6. Risk Management</w:t>
      </w:r>
    </w:p>
    <w:p>
      <w:pPr>
        <w:pStyle w:val="BodyText"/>
      </w:pPr>
      <w:r>
        <w:t xml:space="preserve">Potential risks associated with this study include operational disruption and data privacy breaches.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Disruption of Customs Operations</w:t>
            </w:r>
          </w:p>
        </w:tc>
        <w:tc>
          <w:tcPr/>
          <w:p>
            <w:pPr>
              <w:pStyle w:val="Compact"/>
              <w:jc w:val="left"/>
            </w:pPr>
            <w:r>
              <w:t xml:space="preserve">Researchers will remain in designated observation zones and wear high-visibility vests to distinguish themselves from staff.</w:t>
            </w:r>
          </w:p>
        </w:tc>
      </w:tr>
      <w:tr>
        <w:tc>
          <w:tcPr/>
          <w:p>
            <w:pPr>
              <w:pStyle w:val="Compact"/>
              <w:jc w:val="left"/>
            </w:pPr>
            <w:r>
              <w:t xml:space="preserve">Officer Anxiety</w:t>
            </w:r>
          </w:p>
        </w:tc>
        <w:tc>
          <w:tcPr/>
          <w:p>
            <w:pPr>
              <w:pStyle w:val="Compact"/>
              <w:jc w:val="left"/>
            </w:pPr>
            <w:r>
              <w:t xml:space="preserve">Clear communication prior to the study regarding the non-punitive nature of the experiment.</w:t>
            </w:r>
          </w:p>
        </w:tc>
      </w:tr>
      <w:tr>
        <w:tc>
          <w:tcPr/>
          <w:p>
            <w:pPr>
              <w:pStyle w:val="Compact"/>
              <w:jc w:val="left"/>
            </w:pPr>
            <w:r>
              <w:t xml:space="preserve">Data Leakage</w:t>
            </w:r>
          </w:p>
        </w:tc>
        <w:tc>
          <w:tcPr/>
          <w:p>
            <w:pPr>
              <w:pStyle w:val="Compact"/>
              <w:jc w:val="left"/>
            </w:pPr>
            <w:r>
              <w:t xml:space="preserve">Implementation of strict access controls and regular security audits of the data storage systems.</w:t>
            </w:r>
          </w:p>
        </w:tc>
      </w:tr>
    </w:tbl>
    <w:p>
      <w:pPr>
        <w:pStyle w:val="BodyText"/>
      </w:pPr>
      <w:r>
        <w:t xml:space="preserve">7. Expected Outcomes and Deliverables</w:t>
      </w:r>
    </w:p>
    <w:p>
      <w:pPr>
        <w:pStyle w:val="BodyText"/>
      </w:pPr>
      <w:r>
        <w:t xml:space="preserve">Upon completion of the experiment, the following deliverables will be produced:</w:t>
      </w:r>
    </w:p>
    <w:p>
      <w:pPr>
        <w:numPr>
          <w:ilvl w:val="0"/>
          <w:numId w:val="1005"/>
        </w:numPr>
        <w:pStyle w:val="Compact"/>
      </w:pPr>
      <w:r>
        <w:t xml:space="preserve">A comprehensive report detailing the efficiency metrics of Customs Officers in Thailand Bangkok.</w:t>
      </w:r>
    </w:p>
    <w:p>
      <w:pPr>
        <w:numPr>
          <w:ilvl w:val="0"/>
          <w:numId w:val="1005"/>
        </w:numPr>
        <w:pStyle w:val="Compact"/>
      </w:pPr>
      <w:r>
        <w:t xml:space="preserve">A set of recommendations for optimizing the layout of the customs checkpoint.</w:t>
      </w:r>
    </w:p>
    <w:p>
      <w:pPr>
        <w:numPr>
          <w:ilvl w:val="0"/>
          <w:numId w:val="1005"/>
        </w:numPr>
        <w:pStyle w:val="Compact"/>
      </w:pPr>
      <w:r>
        <w:t xml:space="preserve">Training module suggestions based on observed gaps in procedural knowledge.</w:t>
      </w:r>
    </w:p>
    <w:p>
      <w:pPr>
        <w:pStyle w:val="FirstParagraph"/>
      </w:pPr>
      <w:r>
        <w:t xml:space="preserve">This Experiment Protocol serves as the foundational document for ensuring the integrity, safety, and scientific validity of the study. All team members must sign an acknowledgment of these procedures before commencing work.</w:t>
      </w:r>
    </w:p>
    <w:p>
      <w:pPr>
        <w:pStyle w:val="BodyText"/>
      </w:pPr>
      <w:r>
        <w:t xml:space="preserve">© 2023 Research Institute for Border Security. All rights reserved. 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Thailand Bangkok</dc:title>
  <dc:creator/>
  <dc:language>en</dc:language>
  <cp:keywords/>
  <dcterms:created xsi:type="dcterms:W3CDTF">2026-10-10T07:31:18Z</dcterms:created>
  <dcterms:modified xsi:type="dcterms:W3CDTF">2026-10-10T07:31:18Z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