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Turkey</w:t>
      </w:r>
      <w:r>
        <w:t xml:space="preserve"> </w:t>
      </w:r>
      <w:r>
        <w:t xml:space="preserve">Istanbul</w:t>
      </w:r>
    </w:p>
    <w:bookmarkStart w:id="20" w:name="X3da2b46b9d47e9f33707319beff13b5f33b5666"/>
    <w:p>
      <w:pPr>
        <w:pStyle w:val="Heading1"/>
      </w:pPr>
      <w:r>
        <w:t xml:space="preserve">Experiment Protocol: Behavioral Analysis and Operational Efficiency of Customs Officers in Turkey Istanbul</w:t>
      </w:r>
    </w:p>
    <w:p>
      <w:pPr>
        <w:pStyle w:val="FirstParagraph"/>
      </w:pPr>
      <w:r>
        <w:rPr>
          <w:bCs/>
          <w:b/>
        </w:rPr>
        <w:t xml:space="preserve">Document ID:</w:t>
      </w:r>
      <w:r>
        <w:t xml:space="preserve"> </w:t>
      </w:r>
      <w:r>
        <w:t xml:space="preserve">EXP-TR-IST-2024-001</w:t>
      </w:r>
      <w:r>
        <w:br/>
      </w:r>
      <w:r>
        <w:rPr>
          <w:bCs/>
          <w:b/>
        </w:rPr>
        <w:t xml:space="preserve">Date:</w:t>
      </w:r>
      <w:r>
        <w:t xml:space="preserve"> </w:t>
      </w:r>
      <w:r>
        <w:t xml:space="preserve">October 26, 2024</w:t>
      </w:r>
      <w:r>
        <w:br/>
      </w:r>
      <w:r>
        <w:rPr>
          <w:bCs/>
          <w:b/>
        </w:rPr>
        <w:t xml:space="preserve">Location:</w:t>
      </w:r>
      <w:r>
        <w:t xml:space="preserve"> </w:t>
      </w:r>
      <w:r>
        <w:t xml:space="preserve">Istanbul, Turkey</w:t>
      </w:r>
      <w:r>
        <w:br/>
      </w:r>
      <w:r>
        <w:rPr>
          <w:bCs/>
          <w:b/>
        </w:rPr>
        <w:t xml:space="preserve">Subject:</w:t>
      </w:r>
      <w:r>
        <w:t xml:space="preserve"> </w:t>
      </w:r>
      <w:r>
        <w:t xml:space="preserve">Customs Officer Performance and Passenger Interaction Dynamics</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 controlled observational study focusing on the operational procedures, decision-making processes, and behavioral patterns of Customs Officers stationed at major entry points in Turkey Istanbul. Istanbul serves as a critical geopolitical and economic hub, handling millions of passengers annually through its airports and seaports. The complexity of this environment necessitates a rigorous examination of how Customs Officers manage security protocols, regulatory compliance, and passenger interactions.</w:t>
      </w:r>
    </w:p>
    <w:p>
      <w:pPr>
        <w:pStyle w:val="BodyText"/>
      </w:pPr>
      <w:r>
        <w:t xml:space="preserve">The primary objective of this experiment is to evaluate the efficiency of current customs procedures while ensuring adherence to Turkish customs regulations and international security standards. By analyzing the interactions between Customs Officers and travelers, this study aims to identify bottlenecks, assess the effectiveness of risk assessment tools, and propose evidence-based improvements for border control operations in Turkey Istanbul.</w:t>
      </w:r>
    </w:p>
    <w:bookmarkEnd w:id="21"/>
    <w:bookmarkStart w:id="22"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measure the average processing time per passenger by Customs Officers at Istanbul's primary entry points.</w:t>
      </w:r>
    </w:p>
    <w:p>
      <w:pPr>
        <w:numPr>
          <w:ilvl w:val="0"/>
          <w:numId w:val="1001"/>
        </w:numPr>
        <w:pStyle w:val="Compact"/>
      </w:pPr>
      <w:r>
        <w:t xml:space="preserve">To analyze the communication strategies employed by Customs Officers during routine and high-risk inspections.</w:t>
      </w:r>
    </w:p>
    <w:p>
      <w:pPr>
        <w:numPr>
          <w:ilvl w:val="0"/>
          <w:numId w:val="1001"/>
        </w:numPr>
        <w:pStyle w:val="Compact"/>
      </w:pPr>
      <w:r>
        <w:t xml:space="preserve">To evaluate the accuracy of risk profiling conducted by Customs Officers in identifying potential contraband or regulatory violations.</w:t>
      </w:r>
    </w:p>
    <w:p>
      <w:pPr>
        <w:numPr>
          <w:ilvl w:val="0"/>
          <w:numId w:val="1001"/>
        </w:numPr>
        <w:pStyle w:val="Compact"/>
      </w:pPr>
      <w:r>
        <w:t xml:space="preserve">To assess the impact of technological aids (e.g., X-ray scanners, AI-driven analytics) on the decision-making speed and accuracy of Customs Officers.</w:t>
      </w:r>
    </w:p>
    <w:p>
      <w:pPr>
        <w:numPr>
          <w:ilvl w:val="0"/>
          <w:numId w:val="1001"/>
        </w:numPr>
        <w:pStyle w:val="Compact"/>
      </w:pPr>
      <w:r>
        <w:t xml:space="preserve">To gather qualitative data on passenger satisfaction and perceived fairness of interactions with Customs Officers in Turkey Istanbul.</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employ a mixed-methods approach, combining quantitative data collection (time-motion studies, throughput metrics) with qualitative analysis (interviews, observational notes). The experiment will be conducted over a period of six weeks across three major entry points in Turkey Istanbul: Istanbul Airport (IST), Sabiha Gökçen International Airport (SAW), and the Istanbul Port Authority.</w:t>
      </w:r>
    </w:p>
    <w:bookmarkEnd w:id="23"/>
    <w:bookmarkStart w:id="24" w:name="participants"/>
    <w:p>
      <w:pPr>
        <w:pStyle w:val="Heading3"/>
      </w:pPr>
      <w:r>
        <w:t xml:space="preserve">3.2 Participants</w:t>
      </w:r>
    </w:p>
    <w:p>
      <w:pPr>
        <w:pStyle w:val="FirstParagraph"/>
      </w:pPr>
      <w:r>
        <w:t xml:space="preserve">The primary subjects of this experiment are active-duty Customs Officers assigned to the selected locations. A total of 150 Customs Officers will be observed, ensuring representation from different shifts and experience levels. Additionally, 5,000 consenting passengers will be included in the study to provide feedback on their interactions with Customs Officers.</w:t>
      </w:r>
    </w:p>
    <w:bookmarkEnd w:id="24"/>
    <w:bookmarkStart w:id="25" w:name="data-collection-procedures"/>
    <w:p>
      <w:pPr>
        <w:pStyle w:val="Heading3"/>
      </w:pPr>
      <w:r>
        <w:t xml:space="preserve">3.3 Data Collection Procedures</w:t>
      </w:r>
    </w:p>
    <w:p>
      <w:pPr>
        <w:pStyle w:val="FirstParagraph"/>
      </w:pPr>
      <w:r>
        <w:t xml:space="preserve">Data will be collected using the following methods:</w:t>
      </w:r>
    </w:p>
    <w:p>
      <w:pPr>
        <w:numPr>
          <w:ilvl w:val="0"/>
          <w:numId w:val="1002"/>
        </w:numPr>
        <w:pStyle w:val="Compact"/>
      </w:pPr>
      <w:r>
        <w:rPr>
          <w:bCs/>
          <w:b/>
        </w:rPr>
        <w:t xml:space="preserve">Observational Checklists:</w:t>
      </w:r>
      <w:r>
        <w:t xml:space="preserve"> </w:t>
      </w:r>
      <w:r>
        <w:t xml:space="preserve">Trained researchers will use standardized checklists to record the actions of Customs Officers, including greeting protocols, document verification steps, questioning techniques, and use of technology.</w:t>
      </w:r>
    </w:p>
    <w:p>
      <w:pPr>
        <w:numPr>
          <w:ilvl w:val="0"/>
          <w:numId w:val="1002"/>
        </w:numPr>
        <w:pStyle w:val="Compact"/>
      </w:pPr>
      <w:r>
        <w:rPr>
          <w:bCs/>
          <w:b/>
        </w:rPr>
        <w:t xml:space="preserve">Time-Stamping:</w:t>
      </w:r>
      <w:r>
        <w:t xml:space="preserve"> </w:t>
      </w:r>
      <w:r>
        <w:t xml:space="preserve">Digital timers will be used to measure the duration of each passenger interaction from queue entry to clearance.</w:t>
      </w:r>
    </w:p>
    <w:p>
      <w:pPr>
        <w:numPr>
          <w:ilvl w:val="0"/>
          <w:numId w:val="1002"/>
        </w:numPr>
        <w:pStyle w:val="Compact"/>
      </w:pPr>
      <w:r>
        <w:rPr>
          <w:bCs/>
          <w:b/>
        </w:rPr>
        <w:t xml:space="preserve">Surveys:</w:t>
      </w:r>
      <w:r>
        <w:t xml:space="preserve"> </w:t>
      </w:r>
      <w:r>
        <w:t xml:space="preserve">Passengers will be invited to complete anonymous surveys immediately after clearing customs to assess their experience.</w:t>
      </w:r>
    </w:p>
    <w:p>
      <w:pPr>
        <w:numPr>
          <w:ilvl w:val="0"/>
          <w:numId w:val="1002"/>
        </w:numPr>
        <w:pStyle w:val="Compact"/>
      </w:pPr>
      <w:r>
        <w:rPr>
          <w:bCs/>
          <w:b/>
        </w:rPr>
        <w:t xml:space="preserve">Interviews:</w:t>
      </w:r>
      <w:r>
        <w:t xml:space="preserve"> </w:t>
      </w:r>
      <w:r>
        <w:t xml:space="preserve">Semi-structured interviews will be conducted with a subset of Customs Officers to understand their perspectives on challenges and operational constraints.</w:t>
      </w:r>
    </w:p>
    <w:bookmarkEnd w:id="25"/>
    <w:bookmarkEnd w:id="26"/>
    <w:bookmarkStart w:id="27" w:name="ethical-considerations"/>
    <w:p>
      <w:pPr>
        <w:pStyle w:val="Heading2"/>
      </w:pPr>
      <w:r>
        <w:t xml:space="preserve">4. Ethical Considerations</w:t>
      </w:r>
    </w:p>
    <w:p>
      <w:pPr>
        <w:pStyle w:val="FirstParagraph"/>
      </w:pPr>
      <w:r>
        <w:t xml:space="preserve">This experiment adheres to strict ethical guidelines to protect the rights and privacy of all participants. Informed consent will be obtained from all Customs Officers and passengers involved. Data will be anonymized to ensure confidentiality, and no personally identifiable information will be stored without explicit permission. The study has been approved by the relevant ethics committee in Turkey Istanbul and complies with national data protection laws.</w:t>
      </w:r>
    </w:p>
    <w:p>
      <w:pPr>
        <w:pStyle w:val="BodyText"/>
      </w:pPr>
      <w:r>
        <w:rPr>
          <w:bCs/>
          <w:b/>
        </w:rPr>
        <w:t xml:space="preserve">Note:</w:t>
      </w:r>
      <w:r>
        <w:t xml:space="preserve"> </w:t>
      </w:r>
      <w:r>
        <w:t xml:space="preserve">All observations will be conducted in a non-intrusive manner to avoid disrupting the critical security functions of Customs Officers.</w:t>
      </w:r>
    </w:p>
    <w:bookmarkEnd w:id="27"/>
    <w:bookmarkStart w:id="28" w:name="risk-management"/>
    <w:p>
      <w:pPr>
        <w:pStyle w:val="Heading2"/>
      </w:pPr>
      <w:r>
        <w:t xml:space="preserve">5. Risk Management</w:t>
      </w:r>
    </w:p>
    <w:p>
      <w:pPr>
        <w:pStyle w:val="FirstParagraph"/>
      </w:pPr>
      <w:r>
        <w:t xml:space="preserve">Given the sensitive nature of customs operations, the following risk mitigation strategies will be implemented:</w:t>
      </w:r>
    </w:p>
    <w:p>
      <w:pPr>
        <w:numPr>
          <w:ilvl w:val="0"/>
          <w:numId w:val="1003"/>
        </w:numPr>
        <w:pStyle w:val="Compact"/>
      </w:pPr>
      <w:r>
        <w:t xml:space="preserve">Researchers will undergo background checks and security clearance before accessing restricted areas.</w:t>
      </w:r>
    </w:p>
    <w:p>
      <w:pPr>
        <w:numPr>
          <w:ilvl w:val="0"/>
          <w:numId w:val="1003"/>
        </w:numPr>
        <w:pStyle w:val="Compact"/>
      </w:pPr>
      <w:r>
        <w:t xml:space="preserve">Data collection devices will be secured and encrypted to prevent unauthorized access.</w:t>
      </w:r>
    </w:p>
    <w:p>
      <w:pPr>
        <w:numPr>
          <w:ilvl w:val="0"/>
          <w:numId w:val="1003"/>
        </w:numPr>
        <w:pStyle w:val="Compact"/>
      </w:pPr>
      <w:r>
        <w:t xml:space="preserve">Any incidents or irregularities observed during the experiment will be reported immediately to the supervising Customs Officers.</w:t>
      </w:r>
    </w:p>
    <w:bookmarkEnd w:id="28"/>
    <w:bookmarkStart w:id="29" w:name="expected-outcomes"/>
    <w:p>
      <w:pPr>
        <w:pStyle w:val="Heading2"/>
      </w:pPr>
      <w:r>
        <w:t xml:space="preserve">6. Expected Outcomes</w:t>
      </w:r>
    </w:p>
    <w:p>
      <w:pPr>
        <w:pStyle w:val="FirstParagraph"/>
      </w:pPr>
      <w:r>
        <w:t xml:space="preserve">This experiment is expected to yield valuable insights into the operational dynamics of Customs Officers in Turkey Istanbul. Key anticipated outcomes include:</w:t>
      </w:r>
    </w:p>
    <w:p>
      <w:pPr>
        <w:numPr>
          <w:ilvl w:val="0"/>
          <w:numId w:val="1004"/>
        </w:numPr>
        <w:pStyle w:val="Compact"/>
      </w:pPr>
      <w:r>
        <w:t xml:space="preserve">Identification of best practices for efficient and effective customs inspections.</w:t>
      </w:r>
    </w:p>
    <w:p>
      <w:pPr>
        <w:numPr>
          <w:ilvl w:val="0"/>
          <w:numId w:val="1004"/>
        </w:numPr>
        <w:pStyle w:val="Compact"/>
      </w:pPr>
      <w:r>
        <w:t xml:space="preserve">Recommendations for training programs to enhance the skills of Customs Officers in communication and risk assessment.</w:t>
      </w:r>
    </w:p>
    <w:p>
      <w:pPr>
        <w:numPr>
          <w:ilvl w:val="0"/>
          <w:numId w:val="1004"/>
        </w:numPr>
        <w:pStyle w:val="Compact"/>
      </w:pPr>
      <w:r>
        <w:t xml:space="preserve">Data-driven suggestions for optimizing queue management and resource allocation at entry points.</w:t>
      </w:r>
    </w:p>
    <w:p>
      <w:pPr>
        <w:numPr>
          <w:ilvl w:val="0"/>
          <w:numId w:val="1004"/>
        </w:numPr>
        <w:pStyle w:val="Compact"/>
      </w:pPr>
      <w:r>
        <w:t xml:space="preserve">Enhanced understanding of passenger perceptions, which can inform strategies to improve the overall travel experience.</w:t>
      </w:r>
    </w:p>
    <w:bookmarkEnd w:id="29"/>
    <w:bookmarkStart w:id="30" w:name="conclusion"/>
    <w:p>
      <w:pPr>
        <w:pStyle w:val="Heading2"/>
      </w:pPr>
      <w:r>
        <w:t xml:space="preserve">7. Conclusion</w:t>
      </w:r>
    </w:p>
    <w:p>
      <w:pPr>
        <w:pStyle w:val="FirstParagraph"/>
      </w:pPr>
      <w:r>
        <w:t xml:space="preserve">This Experiment Protocol provides a comprehensive framework for studying the role and performance of Customs Officers in Turkey Istanbul. By systematically analyzing their operations, this study aims to contribute to the improvement of border control processes, ensuring both security and efficiency in one of the world's busiest transit hubs. The findings will be disseminated to relevant stakeholders, including government agencies, airport authorities, and academic institutions, to foster continuous improvement in customs operations.</w:t>
      </w:r>
    </w:p>
    <w:bookmarkEnd w:id="30"/>
    <w:p>
      <w:pPr>
        <w:pStyle w:val="BodyText"/>
      </w:pPr>
      <w:r>
        <w:t xml:space="preserve">Prepared by: Research Team, Border Control Studies Unit</w:t>
      </w:r>
      <w:r>
        <w:br/>
      </w:r>
      <w:r>
        <w:t xml:space="preserve">Approved by: Directorate of Customs Operations, Turkey Istanbul</w:t>
      </w:r>
      <w:r>
        <w:br/>
      </w:r>
      <w:r>
        <w:t xml:space="preserve">Contact: research@customs-istanbul.gov.tr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Customs Officer Operations in Turkey Istanbul</dc:title>
  <dc:creator/>
  <dc:language>en</dc:language>
  <cp:keywords/>
  <dcterms:created xsi:type="dcterms:W3CDTF">2026-10-10T02:56:46Z</dcterms:created>
  <dcterms:modified xsi:type="dcterms:W3CDTF">2026-10-10T02:56:46Z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