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Performance</w:t>
      </w:r>
      <w:r>
        <w:t xml:space="preserve"> </w:t>
      </w:r>
      <w:r>
        <w:t xml:space="preserve">Assessment</w:t>
      </w:r>
    </w:p>
    <w:bookmarkStart w:id="20" w:name="X8c481b76f7d6b08d8f326c88f722384f5fc8ed6"/>
    <w:p>
      <w:pPr>
        <w:pStyle w:val="Heading1"/>
      </w:pPr>
      <w:r>
        <w:t xml:space="preserve">Experiment Protocol: Customs Officer Performance Assessment</w:t>
      </w:r>
    </w:p>
    <w:p>
      <w:pPr>
        <w:pStyle w:val="FirstParagraph"/>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for assessing the performance of Customs Officers in the United Arab Emirates Dubai. The primary objective is to evaluate the effectiveness of current customs procedures and identify areas for improvement. This assessment will focus on the efficiency, accuracy, and compliance of Customs Officers in handling various types of cargo and passenger traffic.</w:t>
      </w:r>
    </w:p>
    <w:p>
      <w:pPr>
        <w:pStyle w:val="BodyText"/>
      </w:pPr>
      <w:r>
        <w:t xml:space="preserve">2. Objectives</w:t>
      </w:r>
    </w:p>
    <w:p>
      <w:pPr>
        <w:numPr>
          <w:ilvl w:val="0"/>
          <w:numId w:val="1001"/>
        </w:numPr>
        <w:pStyle w:val="Compact"/>
      </w:pPr>
      <w:r>
        <w:t xml:space="preserve">To evaluate the efficiency of Customs Officers in processing cargo and passenger traffic.</w:t>
      </w:r>
    </w:p>
    <w:p>
      <w:pPr>
        <w:numPr>
          <w:ilvl w:val="0"/>
          <w:numId w:val="1001"/>
        </w:numPr>
        <w:pStyle w:val="Compact"/>
      </w:pPr>
      <w:r>
        <w:t xml:space="preserve">To assess the accuracy of Customs Officers in identifying and reporting prohibited or restricted items.</w:t>
      </w:r>
    </w:p>
    <w:p>
      <w:pPr>
        <w:numPr>
          <w:ilvl w:val="0"/>
          <w:numId w:val="1001"/>
        </w:numPr>
        <w:pStyle w:val="Compact"/>
      </w:pPr>
      <w:r>
        <w:t xml:space="preserve">To determine the level of compliance with United Arab Emirates Dubai customs regulations.</w:t>
      </w:r>
    </w:p>
    <w:p>
      <w:pPr>
        <w:numPr>
          <w:ilvl w:val="0"/>
          <w:numId w:val="1001"/>
        </w:numPr>
        <w:pStyle w:val="Compact"/>
      </w:pPr>
      <w:r>
        <w:t xml:space="preserve">To identify training needs and areas for improvement among Customs Officers.</w:t>
      </w:r>
    </w:p>
    <w:p>
      <w:pPr>
        <w:pStyle w:val="FirstParagraph"/>
      </w:pPr>
      <w:r>
        <w:t xml:space="preserve">3. Methodology</w:t>
      </w:r>
    </w:p>
    <w:p>
      <w:pPr>
        <w:pStyle w:val="BodyText"/>
      </w:pPr>
      <w:r>
        <w:t xml:space="preserve">The experiment will be conducted over a period of three months at the Dubai International Airport and Jebel Ali Port. A total of 50 Customs Officers will be selected for the study, representing a diverse range of experience levels and roles.</w:t>
      </w:r>
    </w:p>
    <w:p>
      <w:pPr>
        <w:pStyle w:val="BodyText"/>
      </w:pPr>
      <w:r>
        <w:t xml:space="preserve">The assessment will involve the following methods:</w:t>
      </w:r>
    </w:p>
    <w:p>
      <w:pPr>
        <w:numPr>
          <w:ilvl w:val="0"/>
          <w:numId w:val="1002"/>
        </w:numPr>
        <w:pStyle w:val="Compact"/>
      </w:pPr>
      <w:r>
        <w:rPr>
          <w:bCs/>
          <w:b/>
        </w:rPr>
        <w:t xml:space="preserve">Observation:</w:t>
      </w:r>
      <w:r>
        <w:t xml:space="preserve"> </w:t>
      </w:r>
      <w:r>
        <w:t xml:space="preserve">Trained observers will monitor the activities of Customs Officers during their shifts, recording data on processing times, accuracy, and adherence to procedures.</w:t>
      </w:r>
    </w:p>
    <w:p>
      <w:pPr>
        <w:numPr>
          <w:ilvl w:val="0"/>
          <w:numId w:val="1002"/>
        </w:numPr>
        <w:pStyle w:val="Compact"/>
      </w:pPr>
      <w:r>
        <w:rPr>
          <w:bCs/>
          <w:b/>
        </w:rPr>
        <w:t xml:space="preserve">Interviews:</w:t>
      </w:r>
      <w:r>
        <w:t xml:space="preserve"> </w:t>
      </w:r>
      <w:r>
        <w:t xml:space="preserve">Semi-structured interviews will be conducted with Customs Officers to gather qualitative data on their experiences, challenges, and suggestions for improvement.</w:t>
      </w:r>
    </w:p>
    <w:p>
      <w:pPr>
        <w:numPr>
          <w:ilvl w:val="0"/>
          <w:numId w:val="1002"/>
        </w:numPr>
        <w:pStyle w:val="Compact"/>
      </w:pPr>
      <w:r>
        <w:rPr>
          <w:bCs/>
          <w:b/>
        </w:rPr>
        <w:t xml:space="preserve">Document Review:</w:t>
      </w:r>
      <w:r>
        <w:t xml:space="preserve"> </w:t>
      </w:r>
      <w:r>
        <w:t xml:space="preserve">Customs records and reports will be reviewed to assess the accuracy and completeness of documentation.</w:t>
      </w:r>
    </w:p>
    <w:p>
      <w:pPr>
        <w:numPr>
          <w:ilvl w:val="0"/>
          <w:numId w:val="1002"/>
        </w:numPr>
        <w:pStyle w:val="Compact"/>
      </w:pPr>
      <w:r>
        <w:rPr>
          <w:bCs/>
          <w:b/>
        </w:rPr>
        <w:t xml:space="preserve">Simulation Exercises:</w:t>
      </w:r>
      <w:r>
        <w:t xml:space="preserve"> </w:t>
      </w:r>
      <w:r>
        <w:t xml:space="preserve">Customs Officers will participate in simulated scenarios to test their ability to handle complex situations and make informed decisions.</w:t>
      </w:r>
    </w:p>
    <w:p>
      <w:pPr>
        <w:pStyle w:val="FirstParagraph"/>
      </w:pPr>
      <w:r>
        <w:t xml:space="preserve">4. Data Collection</w:t>
      </w:r>
    </w:p>
    <w:p>
      <w:pPr>
        <w:pStyle w:val="BodyText"/>
      </w:pPr>
      <w:r>
        <w:t xml:space="preserve">Data will be collected using standardized forms and digital tools to ensure consistency and accuracy. The following data points will be recorded: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Data Point</w:t>
            </w:r>
          </w:p>
        </w:tc>
        <w:tc>
          <w:tcPr/>
          <w:p>
            <w:pPr>
              <w:pStyle w:val="Compact"/>
              <w:jc w:val="left"/>
            </w:pPr>
            <w:r>
              <w:t xml:space="preserve">Description</w:t>
            </w:r>
          </w:p>
        </w:tc>
      </w:tr>
      <w:tr>
        <w:tc>
          <w:tcPr/>
          <w:p>
            <w:pPr>
              <w:pStyle w:val="Compact"/>
              <w:jc w:val="left"/>
            </w:pPr>
            <w:r>
              <w:t xml:space="preserve">Processing Time</w:t>
            </w:r>
          </w:p>
        </w:tc>
        <w:tc>
          <w:tcPr/>
          <w:p>
            <w:pPr>
              <w:pStyle w:val="Compact"/>
              <w:jc w:val="left"/>
            </w:pPr>
            <w:r>
              <w:t xml:space="preserve">Time taken to process each cargo shipment or passenger.</w:t>
            </w:r>
          </w:p>
        </w:tc>
      </w:tr>
      <w:tr>
        <w:tc>
          <w:tcPr/>
          <w:p>
            <w:pPr>
              <w:pStyle w:val="Compact"/>
              <w:jc w:val="left"/>
            </w:pPr>
            <w:r>
              <w:t xml:space="preserve">Accuracy Rate</w:t>
            </w:r>
          </w:p>
        </w:tc>
        <w:tc>
          <w:tcPr/>
          <w:p>
            <w:pPr>
              <w:pStyle w:val="Compact"/>
              <w:jc w:val="left"/>
            </w:pPr>
            <w:r>
              <w:t xml:space="preserve">Percentage of correctly identified prohibited or restricted items.</w:t>
            </w:r>
          </w:p>
        </w:tc>
      </w:tr>
      <w:tr>
        <w:tc>
          <w:tcPr/>
          <w:p>
            <w:pPr>
              <w:pStyle w:val="Compact"/>
              <w:jc w:val="left"/>
            </w:pPr>
            <w:r>
              <w:t xml:space="preserve">Compliance Rate</w:t>
            </w:r>
          </w:p>
        </w:tc>
        <w:tc>
          <w:tcPr/>
          <w:p>
            <w:pPr>
              <w:pStyle w:val="Compact"/>
              <w:jc w:val="left"/>
            </w:pPr>
            <w:r>
              <w:t xml:space="preserve">Percentage of adherence to customs regulations and procedures.</w:t>
            </w:r>
          </w:p>
        </w:tc>
      </w:tr>
      <w:tr>
        <w:tc>
          <w:tcPr/>
          <w:p>
            <w:pPr>
              <w:pStyle w:val="Compact"/>
              <w:jc w:val="left"/>
            </w:pPr>
            <w:r>
              <w:t xml:space="preserve">Customer Satisfaction</w:t>
            </w:r>
          </w:p>
        </w:tc>
        <w:tc>
          <w:tcPr/>
          <w:p>
            <w:pPr>
              <w:pStyle w:val="Compact"/>
              <w:jc w:val="left"/>
            </w:pPr>
            <w:r>
              <w:t xml:space="preserve">Feedback from travelers and cargo handlers on the service provided by Customs Officers.</w:t>
            </w:r>
          </w:p>
        </w:tc>
      </w:tr>
      <w:tr>
        <w:tc>
          <w:tcPr/>
          <w:p>
            <w:pPr>
              <w:pStyle w:val="Compact"/>
              <w:jc w:val="left"/>
            </w:pPr>
            <w:r>
              <w:t xml:space="preserve">Training Needs</w:t>
            </w:r>
          </w:p>
        </w:tc>
        <w:tc>
          <w:tcPr/>
          <w:p>
            <w:pPr>
              <w:pStyle w:val="Compact"/>
              <w:jc w:val="left"/>
            </w:pPr>
            <w:r>
              <w:t xml:space="preserve">Identified areas where additional training or support is required.</w:t>
            </w:r>
          </w:p>
        </w:tc>
      </w:tr>
    </w:tbl>
    <w:p>
      <w:pPr>
        <w:pStyle w:val="BodyText"/>
      </w:pPr>
      <w:r>
        <w:t xml:space="preserve">5. Ethical Considerations</w:t>
      </w:r>
    </w:p>
    <w:p>
      <w:pPr>
        <w:pStyle w:val="BodyText"/>
      </w:pPr>
      <w:r>
        <w:t xml:space="preserve">The experiment will be conducted in accordance with ethical guidelines to ensure the rights and well-being of all participants are protected. Informed consent will be obtained from all Customs Officers participating in the study. Confidentiality and anonymity will be maintained throughout the data collection and analysis process. Any sensitive information will be stored securely and accessed only by authorized personnel.</w:t>
      </w:r>
    </w:p>
    <w:p>
      <w:pPr>
        <w:pStyle w:val="BodyText"/>
      </w:pPr>
      <w:r>
        <w:t xml:space="preserve">6. Data Analysis</w:t>
      </w:r>
    </w:p>
    <w:p>
      <w:pPr>
        <w:pStyle w:val="BodyText"/>
      </w:pPr>
      <w:r>
        <w:t xml:space="preserve">Data will be analyzed using statistical methods to identify trends, patterns, and areas for improvement. Quantitative data will be analyzed using descriptive statistics, while qualitative data will be analyzed using thematic analysis. The results will be presented in a comprehensive report, including recommendations for enhancing the performance of Customs Officers in the United Arab Emirates Dubai.</w:t>
      </w:r>
    </w:p>
    <w:p>
      <w:pPr>
        <w:pStyle w:val="BodyText"/>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Develop assessment tools, train observers, obtain ethical approval.</w:t>
            </w:r>
          </w:p>
        </w:tc>
      </w:tr>
      <w:tr>
        <w:tc>
          <w:tcPr/>
          <w:p>
            <w:pPr>
              <w:pStyle w:val="Compact"/>
              <w:jc w:val="left"/>
            </w:pPr>
            <w:r>
              <w:t xml:space="preserve">Data Collection</w:t>
            </w:r>
          </w:p>
        </w:tc>
        <w:tc>
          <w:tcPr/>
          <w:p>
            <w:pPr>
              <w:pStyle w:val="Compact"/>
              <w:jc w:val="left"/>
            </w:pPr>
            <w:r>
              <w:t xml:space="preserve">3 months</w:t>
            </w:r>
          </w:p>
        </w:tc>
        <w:tc>
          <w:tcPr/>
          <w:p>
            <w:pPr>
              <w:pStyle w:val="Compact"/>
              <w:jc w:val="left"/>
            </w:pPr>
            <w:r>
              <w:t xml:space="preserve">Conduct observations, interviews, document reviews, and simulation exercises.</w:t>
            </w:r>
          </w:p>
        </w:tc>
      </w:tr>
      <w:tr>
        <w:tc>
          <w:tcPr/>
          <w:p>
            <w:pPr>
              <w:pStyle w:val="Compact"/>
              <w:jc w:val="left"/>
            </w:pPr>
            <w:r>
              <w:t xml:space="preserve">Data Analysis</w:t>
            </w:r>
          </w:p>
        </w:tc>
        <w:tc>
          <w:tcPr/>
          <w:p>
            <w:pPr>
              <w:pStyle w:val="Compact"/>
              <w:jc w:val="left"/>
            </w:pPr>
            <w:r>
              <w:t xml:space="preserve">1 month</w:t>
            </w:r>
          </w:p>
        </w:tc>
        <w:tc>
          <w:tcPr/>
          <w:p>
            <w:pPr>
              <w:pStyle w:val="Compact"/>
              <w:jc w:val="left"/>
            </w:pPr>
            <w:r>
              <w:t xml:space="preserve">Analyze data, identify trends, and prepare report.</w:t>
            </w:r>
          </w:p>
        </w:tc>
      </w:tr>
      <w:tr>
        <w:tc>
          <w:tcPr/>
          <w:p>
            <w:pPr>
              <w:pStyle w:val="Compact"/>
              <w:jc w:val="left"/>
            </w:pPr>
            <w:r>
              <w:t xml:space="preserve">Reporting</w:t>
            </w:r>
          </w:p>
        </w:tc>
        <w:tc>
          <w:tcPr/>
          <w:p>
            <w:pPr>
              <w:pStyle w:val="Compact"/>
              <w:jc w:val="left"/>
            </w:pPr>
            <w:r>
              <w:t xml:space="preserve">1 month</w:t>
            </w:r>
          </w:p>
        </w:tc>
        <w:tc>
          <w:tcPr/>
          <w:p>
            <w:pPr>
              <w:pStyle w:val="Compact"/>
              <w:jc w:val="left"/>
            </w:pPr>
            <w:r>
              <w:t xml:space="preserve">Present findings and recommendations to stakeholders.</w:t>
            </w:r>
          </w:p>
        </w:tc>
      </w:tr>
    </w:tbl>
    <w:p>
      <w:pPr>
        <w:pStyle w:val="BodyText"/>
      </w:pPr>
      <w:r>
        <w:t xml:space="preserve">8. Conclusion</w:t>
      </w:r>
    </w:p>
    <w:p>
      <w:pPr>
        <w:pStyle w:val="BodyText"/>
      </w:pPr>
      <w:r>
        <w:t xml:space="preserve">This experiment protocol provides a structured approach to assessing the performance of Customs Officers in the United Arab Emirates Dubai. By evaluating efficiency, accuracy, and compliance, the study aims to identify areas for improvement and enhance the overall effectiveness of customs operations. The findings will contribute to the development of targeted training programs and policy recommendations to support the professional growth of Customs Officers and ensure the smooth flow of trade and travel in Dubai.</w:t>
      </w:r>
    </w:p>
    <w:p>
      <w:pPr>
        <w:pStyle w:val="BodyText"/>
      </w:pPr>
      <w:r>
        <w:t xml:space="preserve">For further information, please contact the Research Team at the Dubai Customs Authority.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Performance Assessment</dc:title>
  <dc:creator/>
  <dc:language>en</dc:language>
  <cp:keywords/>
  <dcterms:created xsi:type="dcterms:W3CDTF">2026-10-10T05:49:33Z</dcterms:created>
  <dcterms:modified xsi:type="dcterms:W3CDTF">2026-10-10T05:49:33Z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