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Tashkent,</w:t>
      </w:r>
      <w:r>
        <w:t xml:space="preserve"> </w:t>
      </w:r>
      <w:r>
        <w:t xml:space="preserve">Uzbekistan</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Customs Officer Efficiency and Compliance in Tashkent, Uzbekistan</w:t>
      </w:r>
    </w:p>
    <w:p>
      <w:pPr>
        <w:pStyle w:val="BodyText"/>
      </w:pPr>
      <w:r>
        <w:rPr>
          <w:bCs/>
          <w:b/>
        </w:rPr>
        <w:t xml:space="preserve">Location:</w:t>
      </w:r>
      <w:r>
        <w:t xml:space="preserve"> </w:t>
      </w:r>
      <w:r>
        <w:t xml:space="preserve">Tashkent International Airport and Chirchiq Border Crossing, Uzbekistan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methodology for assessing the performance, compliance, and efficiency of Customs Officers operating in Tashkent, Uzbekistan. The primary objective is to evaluate how effectively these officers adhere to national and international regulations while facilitating trade and travel. Tashkent, as the capital and economic hub of Uzbekistan, serves as a critical node for both air and land border crossings, making it an ideal location for this study.</w:t>
      </w:r>
    </w:p>
    <w:p>
      <w:pPr>
        <w:pStyle w:val="BodyText"/>
      </w:pPr>
      <w:r>
        <w:t xml:space="preserve">The experiment will focus on key aspects such as inspection accuracy, processing times, adherence to protocols, and interaction with travelers and cargo handlers. By analyzing these factors, we aim to identify areas for improvement and contribute to the enhancement of customs operations in Uzbekistan.</w:t>
      </w:r>
    </w:p>
    <w:p>
      <w:pPr>
        <w:pStyle w:val="BodyText"/>
      </w:pPr>
      <w:r>
        <w:t xml:space="preserve">2. Objectives</w:t>
      </w:r>
    </w:p>
    <w:p>
      <w:pPr>
        <w:numPr>
          <w:ilvl w:val="0"/>
          <w:numId w:val="1001"/>
        </w:numPr>
        <w:pStyle w:val="Compact"/>
      </w:pPr>
      <w:r>
        <w:t xml:space="preserve">To measure the efficiency of Customs Officers in processing passengers and cargo at Tashkent International Airport and Chirchiq Border Crossing.</w:t>
      </w:r>
    </w:p>
    <w:p>
      <w:pPr>
        <w:numPr>
          <w:ilvl w:val="0"/>
          <w:numId w:val="1001"/>
        </w:numPr>
        <w:pStyle w:val="Compact"/>
      </w:pPr>
      <w:r>
        <w:t xml:space="preserve">To assess compliance with national and international customs regulations.</w:t>
      </w:r>
    </w:p>
    <w:p>
      <w:pPr>
        <w:numPr>
          <w:ilvl w:val="0"/>
          <w:numId w:val="1001"/>
        </w:numPr>
        <w:pStyle w:val="Compact"/>
      </w:pPr>
      <w:r>
        <w:t xml:space="preserve">To evaluate the accuracy of inspections and detection of prohibited or undeclared items.</w:t>
      </w:r>
    </w:p>
    <w:p>
      <w:pPr>
        <w:numPr>
          <w:ilvl w:val="0"/>
          <w:numId w:val="1001"/>
        </w:numPr>
        <w:pStyle w:val="Compact"/>
      </w:pPr>
      <w:r>
        <w:t xml:space="preserve">To analyze the quality of interactions between Customs Officers and travelers/cargo handlers.</w:t>
      </w:r>
    </w:p>
    <w:p>
      <w:pPr>
        <w:numPr>
          <w:ilvl w:val="0"/>
          <w:numId w:val="1001"/>
        </w:numPr>
        <w:pStyle w:val="Compact"/>
      </w:pPr>
      <w:r>
        <w:t xml:space="preserve">To provide actionable recommendations for improving customs operations in Tashkent, Uzbekistan.</w:t>
      </w:r>
    </w:p>
    <w:p>
      <w:pPr>
        <w:pStyle w:val="FirstParagraph"/>
      </w:pPr>
      <w:r>
        <w:t xml:space="preserve">3. Methodology</w:t>
      </w:r>
    </w:p>
    <w:p>
      <w:pPr>
        <w:pStyle w:val="BodyText"/>
      </w:pPr>
      <w:r>
        <w:t xml:space="preserve">The experiment will be conducted over a period of three months, involving direct observation, data collection, and interviews with relevant stakeholders. The methodology is divided into the following phases:</w:t>
      </w:r>
    </w:p>
    <w:bookmarkStart w:id="21" w:name="phase-1-preparation"/>
    <w:p>
      <w:pPr>
        <w:pStyle w:val="Heading3"/>
      </w:pPr>
      <w:r>
        <w:t xml:space="preserve">3.1 Phase 1: Preparation</w:t>
      </w:r>
    </w:p>
    <w:p>
      <w:pPr>
        <w:numPr>
          <w:ilvl w:val="0"/>
          <w:numId w:val="1002"/>
        </w:numPr>
        <w:pStyle w:val="Compact"/>
      </w:pPr>
      <w:r>
        <w:t xml:space="preserve">Obtain necessary approvals from the State Customs Committee of Uzbekistan.</w:t>
      </w:r>
    </w:p>
    <w:p>
      <w:pPr>
        <w:numPr>
          <w:ilvl w:val="0"/>
          <w:numId w:val="1002"/>
        </w:numPr>
        <w:pStyle w:val="Compact"/>
      </w:pPr>
      <w:r>
        <w:t xml:space="preserve">Select a sample of Customs Officers from Tashkent International Airport and Chirchiq Border Crossing.</w:t>
      </w:r>
    </w:p>
    <w:p>
      <w:pPr>
        <w:numPr>
          <w:ilvl w:val="0"/>
          <w:numId w:val="1002"/>
        </w:numPr>
        <w:pStyle w:val="Compact"/>
      </w:pPr>
      <w:r>
        <w:t xml:space="preserve">Develop standardized observation forms and data collection tools.</w:t>
      </w:r>
    </w:p>
    <w:p>
      <w:pPr>
        <w:numPr>
          <w:ilvl w:val="0"/>
          <w:numId w:val="1002"/>
        </w:numPr>
        <w:pStyle w:val="Compact"/>
      </w:pPr>
      <w:r>
        <w:t xml:space="preserve">Train observers on ethical guidelines and data collection procedures.</w:t>
      </w:r>
    </w:p>
    <w:bookmarkEnd w:id="21"/>
    <w:bookmarkStart w:id="22" w:name="phase-2-data-collection"/>
    <w:p>
      <w:pPr>
        <w:pStyle w:val="Heading3"/>
      </w:pPr>
      <w:r>
        <w:t xml:space="preserve">3.2 Phase 2: Data Collection</w:t>
      </w:r>
    </w:p>
    <w:p>
      <w:pPr>
        <w:numPr>
          <w:ilvl w:val="0"/>
          <w:numId w:val="1003"/>
        </w:numPr>
        <w:pStyle w:val="Compact"/>
      </w:pPr>
      <w:r>
        <w:rPr>
          <w:bCs/>
          <w:b/>
        </w:rPr>
        <w:t xml:space="preserve">Observation:</w:t>
      </w:r>
      <w:r>
        <w:t xml:space="preserve"> </w:t>
      </w:r>
      <w:r>
        <w:t xml:space="preserve">Trained observers will monitor Customs Officers during their shifts, recording metrics such as processing times, inspection accuracy, and adherence to protocols.</w:t>
      </w:r>
    </w:p>
    <w:p>
      <w:pPr>
        <w:numPr>
          <w:ilvl w:val="0"/>
          <w:numId w:val="1003"/>
        </w:numPr>
        <w:pStyle w:val="Compact"/>
      </w:pPr>
      <w:r>
        <w:rPr>
          <w:bCs/>
          <w:b/>
        </w:rPr>
        <w:t xml:space="preserve">Surveys:</w:t>
      </w:r>
      <w:r>
        <w:t xml:space="preserve"> </w:t>
      </w:r>
      <w:r>
        <w:t xml:space="preserve">Travelers and cargo handlers will be surveyed to gather feedback on their interactions with Customs Officers.</w:t>
      </w:r>
    </w:p>
    <w:p>
      <w:pPr>
        <w:numPr>
          <w:ilvl w:val="0"/>
          <w:numId w:val="1003"/>
        </w:numPr>
        <w:pStyle w:val="Compact"/>
      </w:pPr>
      <w:r>
        <w:rPr>
          <w:bCs/>
          <w:b/>
        </w:rPr>
        <w:t xml:space="preserve">Interviews:</w:t>
      </w:r>
      <w:r>
        <w:t xml:space="preserve"> </w:t>
      </w:r>
      <w:r>
        <w:t xml:space="preserve">Semi-structured interviews will be conducted with Customs Officers to understand their challenges and perspectives.</w:t>
      </w:r>
    </w:p>
    <w:p>
      <w:pPr>
        <w:numPr>
          <w:ilvl w:val="0"/>
          <w:numId w:val="1003"/>
        </w:numPr>
        <w:pStyle w:val="Compact"/>
      </w:pPr>
      <w:r>
        <w:rPr>
          <w:bCs/>
          <w:b/>
        </w:rPr>
        <w:t xml:space="preserve">Document Review:</w:t>
      </w:r>
      <w:r>
        <w:t xml:space="preserve"> </w:t>
      </w:r>
      <w:r>
        <w:t xml:space="preserve">Relevant documents, including inspection reports and compliance records, will be reviewed to validate findings.</w:t>
      </w:r>
    </w:p>
    <w:bookmarkEnd w:id="22"/>
    <w:bookmarkStart w:id="23" w:name="phase-3-analysis"/>
    <w:p>
      <w:pPr>
        <w:pStyle w:val="Heading3"/>
      </w:pPr>
      <w:r>
        <w:t xml:space="preserve">3.3 Phase 3: Analysis</w:t>
      </w:r>
    </w:p>
    <w:p>
      <w:pPr>
        <w:numPr>
          <w:ilvl w:val="0"/>
          <w:numId w:val="1004"/>
        </w:numPr>
        <w:pStyle w:val="Compact"/>
      </w:pPr>
      <w:r>
        <w:t xml:space="preserve">Quantitative data will be analyzed using statistical methods to identify trends and patterns.</w:t>
      </w:r>
    </w:p>
    <w:p>
      <w:pPr>
        <w:numPr>
          <w:ilvl w:val="0"/>
          <w:numId w:val="1004"/>
        </w:numPr>
        <w:pStyle w:val="Compact"/>
      </w:pPr>
      <w:r>
        <w:t xml:space="preserve">Qualitative data from surveys and interviews will be coded and thematically analyzed.</w:t>
      </w:r>
    </w:p>
    <w:p>
      <w:pPr>
        <w:numPr>
          <w:ilvl w:val="0"/>
          <w:numId w:val="1004"/>
        </w:numPr>
        <w:pStyle w:val="Compact"/>
      </w:pPr>
      <w:r>
        <w:t xml:space="preserve">Findings will be triangulated to ensure reliability and validity.</w:t>
      </w:r>
    </w:p>
    <w:bookmarkEnd w:id="23"/>
    <w:p>
      <w:pPr>
        <w:pStyle w:val="FirstParagraph"/>
      </w:pPr>
      <w:r>
        <w:t xml:space="preserve">4. Ethical Considerations</w:t>
      </w:r>
    </w:p>
    <w:p>
      <w:pPr>
        <w:pStyle w:val="BodyText"/>
      </w:pPr>
      <w:r>
        <w:t xml:space="preserve">This experiment adheres to the highest ethical standards. All participants, including Customs Officers, travelers, and cargo handlers, will provide informed consent. Data will be anonymized to protect confidentiality. Observers will maintain neutrality and avoid interfering with official duties. Approval from the State Customs Committee of Uzbekistan and relevant ethical review boards will be obtained prior to commencement.</w:t>
      </w:r>
    </w:p>
    <w:p>
      <w:pPr>
        <w:pStyle w:val="BodyText"/>
      </w:pPr>
      <w:r>
        <w:t xml:space="preserve">5. Expected Outcomes</w:t>
      </w:r>
    </w:p>
    <w:p>
      <w:pPr>
        <w:pStyle w:val="BodyText"/>
      </w:pPr>
      <w:r>
        <w:t xml:space="preserve">The experiment aims to produce a comprehensive report detailing the performance of Customs Officers in Tashkent, Uzbekistan. Key outcomes include:</w:t>
      </w:r>
    </w:p>
    <w:p>
      <w:pPr>
        <w:numPr>
          <w:ilvl w:val="0"/>
          <w:numId w:val="1005"/>
        </w:numPr>
        <w:pStyle w:val="Compact"/>
      </w:pPr>
      <w:r>
        <w:t xml:space="preserve">Identification of strengths and weaknesses in current customs operations.</w:t>
      </w:r>
    </w:p>
    <w:p>
      <w:pPr>
        <w:numPr>
          <w:ilvl w:val="0"/>
          <w:numId w:val="1005"/>
        </w:numPr>
        <w:pStyle w:val="Compact"/>
      </w:pPr>
      <w:r>
        <w:t xml:space="preserve">Recommendations for training programs to enhance officer skills.</w:t>
      </w:r>
    </w:p>
    <w:p>
      <w:pPr>
        <w:numPr>
          <w:ilvl w:val="0"/>
          <w:numId w:val="1005"/>
        </w:numPr>
        <w:pStyle w:val="Compact"/>
      </w:pPr>
      <w:r>
        <w:t xml:space="preserve">Proposals for process improvements to reduce processing times and increase accuracy.</w:t>
      </w:r>
    </w:p>
    <w:p>
      <w:pPr>
        <w:numPr>
          <w:ilvl w:val="0"/>
          <w:numId w:val="1005"/>
        </w:numPr>
        <w:pStyle w:val="Compact"/>
      </w:pPr>
      <w:r>
        <w:t xml:space="preserve">Insights into the impact of customs operations on trade and travel in Uzbekistan.</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Approvals, sampling, tool development, training</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Observation, surveys, interviews, document review</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report writing</w:t>
            </w:r>
          </w:p>
        </w:tc>
      </w:tr>
      <w:tr>
        <w:tc>
          <w:tcPr/>
          <w:p>
            <w:pPr>
              <w:pStyle w:val="Compact"/>
              <w:jc w:val="left"/>
            </w:pPr>
            <w:r>
              <w:t xml:space="preserve">Dissemination</w:t>
            </w:r>
          </w:p>
        </w:tc>
        <w:tc>
          <w:tcPr/>
          <w:p>
            <w:pPr>
              <w:pStyle w:val="Compact"/>
              <w:jc w:val="left"/>
            </w:pPr>
            <w:r>
              <w:t xml:space="preserve">2 Weeks</w:t>
            </w:r>
          </w:p>
        </w:tc>
        <w:tc>
          <w:tcPr/>
          <w:p>
            <w:pPr>
              <w:pStyle w:val="Compact"/>
              <w:jc w:val="left"/>
            </w:pPr>
            <w:r>
              <w:t xml:space="preserve">Report submission, stakeholder presentations</w:t>
            </w:r>
          </w:p>
        </w:tc>
      </w:tr>
    </w:tbl>
    <w:p>
      <w:pPr>
        <w:pStyle w:val="BodyText"/>
      </w:pPr>
      <w:r>
        <w:t xml:space="preserve">7. Conclusion</w:t>
      </w:r>
    </w:p>
    <w:p>
      <w:pPr>
        <w:pStyle w:val="BodyText"/>
      </w:pPr>
      <w:r>
        <w:t xml:space="preserve">This Experiment Protocol provides a structured approach to evaluating the performance of Customs Officers in Tashkent, Uzbekistan. By focusing on efficiency, compliance, and stakeholder satisfaction, the study aims to contribute to the modernization and optimization of customs operations in the region. The findings will serve as a valuable resource for policymakers, customs authorities, and other stakeholders committed to enhancing trade facilitation and border security in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Tashkent, Uzbekistan</dc:title>
  <dc:creator/>
  <dc:language>en</dc:language>
  <cp:keywords/>
  <dcterms:created xsi:type="dcterms:W3CDTF">2026-10-10T01:20:22Z</dcterms:created>
  <dcterms:modified xsi:type="dcterms:W3CDTF">2026-10-10T01:20:22Z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