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Brazil São Paulo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methodologies, and guidelines for conducting the Diplomat experiment in Brazil São Paulo. The Diplomat initiative is designed to evaluate the effectiveness of advanced diplomatic strategies in fostering international cooperation, cultural exchange, and economic partnerships. Brazil São Paulo, as one of the most dynamic and culturally diverse cities in Latin America, provides an ideal setting for this experiment due to its strategic importance in global trade, diplomacy, and innovation.</w:t>
      </w:r>
    </w:p>
    <w:p>
      <w:pPr>
        <w:pStyle w:val="BodyText"/>
      </w:pPr>
      <w:r>
        <w:t xml:space="preserve">The primary objective of this experiment is to assess how Diplomat's framework can be adapted to local contexts while maintaining its core principles of mutual respect, transparency, and collaboration. By focusing on Brazil São Paulo, we aim to generate insights that can inform future diplomatic efforts in similar urban environments across the globe.</w:t>
      </w:r>
    </w:p>
    <w:bookmarkEnd w:id="21"/>
    <w:bookmarkStart w:id="22" w:name="objectives"/>
    <w:p>
      <w:pPr>
        <w:pStyle w:val="Heading2"/>
      </w:pPr>
      <w:r>
        <w:t xml:space="preserve">2. Objectives</w:t>
      </w:r>
    </w:p>
    <w:p>
      <w:pPr>
        <w:pStyle w:val="FirstParagraph"/>
      </w:pPr>
      <w:r>
        <w:t xml:space="preserve">The Diplomat experiment in Brazil São Paulo has the following key objectives:</w:t>
      </w:r>
    </w:p>
    <w:p>
      <w:pPr>
        <w:numPr>
          <w:ilvl w:val="0"/>
          <w:numId w:val="1001"/>
        </w:numPr>
        <w:pStyle w:val="Compact"/>
      </w:pPr>
      <w:r>
        <w:t xml:space="preserve">To evaluate the impact of Diplomat's strategies on enhancing cross-cultural understanding and collaboration.</w:t>
      </w:r>
    </w:p>
    <w:p>
      <w:pPr>
        <w:numPr>
          <w:ilvl w:val="0"/>
          <w:numId w:val="1001"/>
        </w:numPr>
        <w:pStyle w:val="Compact"/>
      </w:pPr>
      <w:r>
        <w:t xml:space="preserve">To identify challenges and opportunities in implementing diplomatic frameworks in a multicultural urban environment like Brazil São Paulo.</w:t>
      </w:r>
    </w:p>
    <w:p>
      <w:pPr>
        <w:numPr>
          <w:ilvl w:val="0"/>
          <w:numId w:val="1001"/>
        </w:numPr>
        <w:pStyle w:val="Compact"/>
      </w:pPr>
      <w:r>
        <w:t xml:space="preserve">To measure the effectiveness of Diplomat's tools in facilitating dialogue between government entities, businesses, and civil society organizations.</w:t>
      </w:r>
    </w:p>
    <w:p>
      <w:pPr>
        <w:numPr>
          <w:ilvl w:val="0"/>
          <w:numId w:val="1001"/>
        </w:numPr>
        <w:pStyle w:val="Compact"/>
      </w:pPr>
      <w:r>
        <w:t xml:space="preserve">To gather data that can be used to refine and improve the Diplomat model for future applications.</w:t>
      </w:r>
    </w:p>
    <w:bookmarkEnd w:id="22"/>
    <w:bookmarkStart w:id="27" w:name="methodology"/>
    <w:p>
      <w:pPr>
        <w:pStyle w:val="Heading2"/>
      </w:pPr>
      <w:r>
        <w:t xml:space="preserve">3. Methodology</w:t>
      </w:r>
    </w:p>
    <w:p>
      <w:pPr>
        <w:pStyle w:val="FirstParagraph"/>
      </w:pPr>
      <w:r>
        <w:t xml:space="preserve">The methodology for the Diplomat experiment in Brazil São Paulo is structured into four phases: preparation, implementation, monitoring, and evaluation. Each phase is designed to ensure rigorous adherence to ethical standards and scientific integrity.</w:t>
      </w:r>
    </w:p>
    <w:bookmarkStart w:id="23" w:name="preparation-phase"/>
    <w:p>
      <w:pPr>
        <w:pStyle w:val="Heading3"/>
      </w:pPr>
      <w:r>
        <w:t xml:space="preserve">3.1 Preparation Phase</w:t>
      </w:r>
    </w:p>
    <w:p>
      <w:pPr>
        <w:pStyle w:val="FirstParagraph"/>
      </w:pPr>
      <w:r>
        <w:t xml:space="preserve">During the preparation phase, the research team will:</w:t>
      </w:r>
    </w:p>
    <w:p>
      <w:pPr>
        <w:numPr>
          <w:ilvl w:val="0"/>
          <w:numId w:val="1002"/>
        </w:numPr>
        <w:pStyle w:val="Compact"/>
      </w:pPr>
      <w:r>
        <w:t xml:space="preserve">Conduct stakeholder consultations with local government officials, business leaders, and community representatives in Brazil São Paulo.</w:t>
      </w:r>
    </w:p>
    <w:p>
      <w:pPr>
        <w:numPr>
          <w:ilvl w:val="0"/>
          <w:numId w:val="1002"/>
        </w:numPr>
        <w:pStyle w:val="Compact"/>
      </w:pPr>
      <w:r>
        <w:t xml:space="preserve">Develop tailored materials and resources for the Diplomat program, ensuring they are culturally relevant and linguistically appropriate.</w:t>
      </w:r>
    </w:p>
    <w:p>
      <w:pPr>
        <w:numPr>
          <w:ilvl w:val="0"/>
          <w:numId w:val="1002"/>
        </w:numPr>
        <w:pStyle w:val="Compact"/>
      </w:pPr>
      <w:r>
        <w:t xml:space="preserve">Establish partnerships with local institutions to support the implementation of the experiment.</w:t>
      </w:r>
    </w:p>
    <w:p>
      <w:pPr>
        <w:numPr>
          <w:ilvl w:val="0"/>
          <w:numId w:val="1002"/>
        </w:numPr>
        <w:pStyle w:val="Compact"/>
      </w:pPr>
      <w:r>
        <w:t xml:space="preserve">Train facilitators and participants on the principles and practices of the Diplomat framework.</w:t>
      </w:r>
    </w:p>
    <w:bookmarkEnd w:id="23"/>
    <w:bookmarkStart w:id="24" w:name="implementation-phase"/>
    <w:p>
      <w:pPr>
        <w:pStyle w:val="Heading3"/>
      </w:pPr>
      <w:r>
        <w:t xml:space="preserve">3.2 Implementation Phase</w:t>
      </w:r>
    </w:p>
    <w:p>
      <w:pPr>
        <w:pStyle w:val="FirstParagraph"/>
      </w:pPr>
      <w:r>
        <w:t xml:space="preserve">The implementation phase will involve the following activities:</w:t>
      </w:r>
    </w:p>
    <w:p>
      <w:pPr>
        <w:numPr>
          <w:ilvl w:val="0"/>
          <w:numId w:val="1003"/>
        </w:numPr>
        <w:pStyle w:val="Compact"/>
      </w:pPr>
      <w:r>
        <w:t xml:space="preserve">Organizing workshops and seminars to introduce the Diplomat framework to participants.</w:t>
      </w:r>
    </w:p>
    <w:p>
      <w:pPr>
        <w:numPr>
          <w:ilvl w:val="0"/>
          <w:numId w:val="1003"/>
        </w:numPr>
        <w:pStyle w:val="Compact"/>
      </w:pPr>
      <w:r>
        <w:t xml:space="preserve">Facilitating dialogues between diverse groups to address specific challenges related to diplomacy, trade, and cultural exchange.</w:t>
      </w:r>
    </w:p>
    <w:p>
      <w:pPr>
        <w:numPr>
          <w:ilvl w:val="0"/>
          <w:numId w:val="1003"/>
        </w:numPr>
        <w:pStyle w:val="Compact"/>
      </w:pPr>
      <w:r>
        <w:t xml:space="preserve">Deploying digital tools and platforms to support communication and collaboration among participants.</w:t>
      </w:r>
    </w:p>
    <w:p>
      <w:pPr>
        <w:numPr>
          <w:ilvl w:val="0"/>
          <w:numId w:val="1003"/>
        </w:numPr>
        <w:pStyle w:val="Compact"/>
      </w:pPr>
      <w:r>
        <w:t xml:space="preserve">Documenting all interactions and outcomes through qualitative and quantitative methods.</w:t>
      </w:r>
    </w:p>
    <w:bookmarkEnd w:id="24"/>
    <w:bookmarkStart w:id="25" w:name="monitoring-phase"/>
    <w:p>
      <w:pPr>
        <w:pStyle w:val="Heading3"/>
      </w:pPr>
      <w:r>
        <w:t xml:space="preserve">3.3 Monitoring Phase</w:t>
      </w:r>
    </w:p>
    <w:p>
      <w:pPr>
        <w:pStyle w:val="FirstParagraph"/>
      </w:pPr>
      <w:r>
        <w:t xml:space="preserve">Throughout the experiment, the research team will:</w:t>
      </w:r>
    </w:p>
    <w:p>
      <w:pPr>
        <w:numPr>
          <w:ilvl w:val="0"/>
          <w:numId w:val="1004"/>
        </w:numPr>
        <w:pStyle w:val="Compact"/>
      </w:pPr>
      <w:r>
        <w:t xml:space="preserve">Track progress against predefined milestones and indicators.</w:t>
      </w:r>
    </w:p>
    <w:p>
      <w:pPr>
        <w:numPr>
          <w:ilvl w:val="0"/>
          <w:numId w:val="1004"/>
        </w:numPr>
        <w:pStyle w:val="Compact"/>
      </w:pPr>
      <w:r>
        <w:t xml:space="preserve">Collect feedback from participants to identify areas for improvement.</w:t>
      </w:r>
    </w:p>
    <w:p>
      <w:pPr>
        <w:numPr>
          <w:ilvl w:val="0"/>
          <w:numId w:val="1004"/>
        </w:numPr>
        <w:pStyle w:val="Compact"/>
      </w:pPr>
      <w:r>
        <w:t xml:space="preserve">Address any issues or challenges that arise during the implementation process.</w:t>
      </w:r>
    </w:p>
    <w:bookmarkEnd w:id="25"/>
    <w:bookmarkStart w:id="26" w:name="evaluation-phase"/>
    <w:p>
      <w:pPr>
        <w:pStyle w:val="Heading3"/>
      </w:pPr>
      <w:r>
        <w:t xml:space="preserve">3.4 Evaluation Phase</w:t>
      </w:r>
    </w:p>
    <w:p>
      <w:pPr>
        <w:pStyle w:val="FirstParagraph"/>
      </w:pPr>
      <w:r>
        <w:t xml:space="preserve">At the conclusion of the experiment, the research team will:</w:t>
      </w:r>
    </w:p>
    <w:p>
      <w:pPr>
        <w:numPr>
          <w:ilvl w:val="0"/>
          <w:numId w:val="1005"/>
        </w:numPr>
        <w:pStyle w:val="Compact"/>
      </w:pPr>
      <w:r>
        <w:t xml:space="preserve">Analyze data collected during the implementation and monitoring phases.</w:t>
      </w:r>
    </w:p>
    <w:p>
      <w:pPr>
        <w:numPr>
          <w:ilvl w:val="0"/>
          <w:numId w:val="1005"/>
        </w:numPr>
        <w:pStyle w:val="Compact"/>
      </w:pPr>
      <w:r>
        <w:t xml:space="preserve">Assess the overall effectiveness of the Diplomat framework in achieving its objectives.</w:t>
      </w:r>
    </w:p>
    <w:p>
      <w:pPr>
        <w:numPr>
          <w:ilvl w:val="0"/>
          <w:numId w:val="1005"/>
        </w:numPr>
        <w:pStyle w:val="Compact"/>
      </w:pPr>
      <w:r>
        <w:t xml:space="preserve">Prepare a comprehensive report summarizing findings, recommendations, and lessons learned.</w:t>
      </w:r>
    </w:p>
    <w:bookmarkEnd w:id="26"/>
    <w:bookmarkEnd w:id="27"/>
    <w:bookmarkStart w:id="28" w:name="ethical-considerations"/>
    <w:p>
      <w:pPr>
        <w:pStyle w:val="Heading2"/>
      </w:pPr>
      <w:r>
        <w:t xml:space="preserve">4. Ethical Considerations</w:t>
      </w:r>
    </w:p>
    <w:p>
      <w:pPr>
        <w:pStyle w:val="FirstParagraph"/>
      </w:pPr>
      <w:r>
        <w:t xml:space="preserve">The Diplomat experiment in Brazil São Paulo adheres to strict ethical guidelines to ensure the protection of participants and the integrity of the research. Key considerations include:</w:t>
      </w:r>
    </w:p>
    <w:p>
      <w:pPr>
        <w:numPr>
          <w:ilvl w:val="0"/>
          <w:numId w:val="1006"/>
        </w:numPr>
        <w:pStyle w:val="Compact"/>
      </w:pPr>
      <w:r>
        <w:t xml:space="preserve">Obtaining informed consent from all participants before their involvement in the experiment.</w:t>
      </w:r>
    </w:p>
    <w:p>
      <w:pPr>
        <w:numPr>
          <w:ilvl w:val="0"/>
          <w:numId w:val="1006"/>
        </w:numPr>
        <w:pStyle w:val="Compact"/>
      </w:pPr>
      <w:r>
        <w:t xml:space="preserve">Ensuring confidentiality and anonymity of participant data.</w:t>
      </w:r>
    </w:p>
    <w:p>
      <w:pPr>
        <w:numPr>
          <w:ilvl w:val="0"/>
          <w:numId w:val="1006"/>
        </w:numPr>
        <w:pStyle w:val="Compact"/>
      </w:pPr>
      <w:r>
        <w:t xml:space="preserve">Respecting cultural norms and values specific to Brazil São Paulo.</w:t>
      </w:r>
    </w:p>
    <w:p>
      <w:pPr>
        <w:numPr>
          <w:ilvl w:val="0"/>
          <w:numId w:val="1006"/>
        </w:numPr>
        <w:pStyle w:val="Compact"/>
      </w:pPr>
      <w:r>
        <w:t xml:space="preserve">Providing participants with the option to withdraw from the experiment at any time without penalty.</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Stakeholder consultations, material development, training</w:t>
            </w:r>
          </w:p>
        </w:tc>
      </w:tr>
      <w:tr>
        <w:tc>
          <w:tcPr/>
          <w:p>
            <w:pPr>
              <w:pStyle w:val="Compact"/>
              <w:jc w:val="left"/>
            </w:pPr>
            <w:r>
              <w:t xml:space="preserve">Implementation</w:t>
            </w:r>
          </w:p>
        </w:tc>
        <w:tc>
          <w:tcPr/>
          <w:p>
            <w:pPr>
              <w:pStyle w:val="Compact"/>
              <w:jc w:val="left"/>
            </w:pPr>
            <w:r>
              <w:t xml:space="preserve">4 months</w:t>
            </w:r>
          </w:p>
        </w:tc>
        <w:tc>
          <w:tcPr/>
          <w:p>
            <w:pPr>
              <w:pStyle w:val="Compact"/>
              <w:jc w:val="left"/>
            </w:pPr>
            <w:r>
              <w:t xml:space="preserve">Workshops, dialogues, tool deployment, documentation</w:t>
            </w:r>
          </w:p>
        </w:tc>
      </w:tr>
      <w:tr>
        <w:tc>
          <w:tcPr/>
          <w:p>
            <w:pPr>
              <w:pStyle w:val="Compact"/>
              <w:jc w:val="left"/>
            </w:pPr>
            <w:r>
              <w:t xml:space="preserve">Monitoring</w:t>
            </w:r>
          </w:p>
        </w:tc>
        <w:tc>
          <w:tcPr/>
          <w:p>
            <w:pPr>
              <w:pStyle w:val="Compact"/>
              <w:jc w:val="left"/>
            </w:pPr>
            <w:r>
              <w:t xml:space="preserve">Ongoing</w:t>
            </w:r>
          </w:p>
        </w:tc>
        <w:tc>
          <w:tcPr/>
          <w:p>
            <w:pPr>
              <w:pStyle w:val="Compact"/>
              <w:jc w:val="left"/>
            </w:pPr>
            <w:r>
              <w:t xml:space="preserve">Progress tracking, feedback collection, issue resolution</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analysis, report preparation, dissemination of findings</w:t>
            </w:r>
          </w:p>
        </w:tc>
      </w:tr>
    </w:tbl>
    <w:bookmarkEnd w:id="29"/>
    <w:bookmarkStart w:id="30" w:name="conclusion"/>
    <w:p>
      <w:pPr>
        <w:pStyle w:val="Heading2"/>
      </w:pPr>
      <w:r>
        <w:t xml:space="preserve">6. Conclusion</w:t>
      </w:r>
    </w:p>
    <w:p>
      <w:pPr>
        <w:pStyle w:val="FirstParagraph"/>
      </w:pPr>
      <w:r>
        <w:t xml:space="preserve">The Diplomat experiment in Brazil São Paulo represents a significant opportunity to advance our understanding of effective diplomatic practices in complex urban environments. By adhering to this Experiment Protocol, we aim to generate valuable insights that can contribute to the development of more inclusive and collaborative approaches to international relations. The success of this initiative will depend on the active participation and engagement of all stakeholders involved, as well as a commitment to ethical and rigorous research practices.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Brazil São Paulo</dc:title>
  <dc:creator/>
  <dc:language>en</dc:language>
  <cp:keywords/>
  <dcterms:created xsi:type="dcterms:W3CDTF">2026-10-10T03:50:40Z</dcterms:created>
  <dcterms:modified xsi:type="dcterms:W3CDTF">2026-10-10T03:50:40Z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