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Chile</w:t>
      </w:r>
      <w:r>
        <w:t xml:space="preserve"> </w:t>
      </w:r>
      <w:r>
        <w:t xml:space="preserve">Santiago</w:t>
      </w:r>
    </w:p>
    <w:bookmarkStart w:id="20" w:name="experiment-protocol-diplomat"/>
    <w:p>
      <w:pPr>
        <w:pStyle w:val="Heading1"/>
      </w:pPr>
      <w:r>
        <w:t xml:space="preserve">Experiment Protocol: Diplomat</w:t>
      </w:r>
    </w:p>
    <w:p>
      <w:pPr>
        <w:pStyle w:val="FirstParagraph"/>
      </w:pPr>
      <w:r>
        <w:rPr>
          <w:bCs/>
          <w:b/>
        </w:rPr>
        <w:t xml:space="preserve">Project Code:</w:t>
      </w:r>
      <w:r>
        <w:t xml:space="preserve"> </w:t>
      </w:r>
      <w:r>
        <w:t xml:space="preserve">DIP-SCL-2024</w:t>
      </w:r>
    </w:p>
    <w:p>
      <w:pPr>
        <w:pStyle w:val="BodyText"/>
      </w:pPr>
      <w:r>
        <w:rPr>
          <w:bCs/>
          <w:b/>
        </w:rPr>
        <w:t xml:space="preserve">Location:</w:t>
      </w:r>
      <w:r>
        <w:t xml:space="preserve"> </w:t>
      </w:r>
      <w:r>
        <w:t xml:space="preserve">Chile Santiago Metropolitan Region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the deployment and evaluation of the "Diplomat" system within the urban environment of Chile Santiago. The Diplomat system is designed to facilitate cross-cultural communication and conflict resolution through advanced natural language processing and sentiment analysis. The primary objective of this experiment is to assess the efficacy of Diplomat in mediating interactions between diverse demographic groups in high-density public spaces in Santiago.</w:t>
      </w:r>
    </w:p>
    <w:p>
      <w:pPr>
        <w:pStyle w:val="BodyText"/>
      </w:pPr>
      <w:r>
        <w:t xml:space="preserve">Chile Santiago presents a unique testing ground due to its complex social fabric, rapid urbanization, and diverse population. The experiment aims to determine if Diplomat can effectively reduce tension and improve communication outcomes in real-world scenarios compared to traditional mediation methods.</w:t>
      </w:r>
    </w:p>
    <w:bookmarkEnd w:id="21"/>
    <w:bookmarkStart w:id="22" w:name="scope-and-location"/>
    <w:p>
      <w:pPr>
        <w:pStyle w:val="Heading2"/>
      </w:pPr>
      <w:r>
        <w:t xml:space="preserve">2. Scope and Location</w:t>
      </w:r>
    </w:p>
    <w:p>
      <w:pPr>
        <w:pStyle w:val="FirstParagraph"/>
      </w:pPr>
      <w:r>
        <w:t xml:space="preserve">The experiment will be conducted exclusively within the boundaries of Chile Santiago, focusing on three key districts:</w:t>
      </w:r>
    </w:p>
    <w:p>
      <w:pPr>
        <w:numPr>
          <w:ilvl w:val="0"/>
          <w:numId w:val="1001"/>
        </w:numPr>
        <w:pStyle w:val="Compact"/>
      </w:pPr>
      <w:r>
        <w:rPr>
          <w:bCs/>
          <w:b/>
        </w:rPr>
        <w:t xml:space="preserve">Santiago Centro:</w:t>
      </w:r>
      <w:r>
        <w:t xml:space="preserve"> </w:t>
      </w:r>
      <w:r>
        <w:t xml:space="preserve">High foot traffic, diverse socioeconomic mix.</w:t>
      </w:r>
    </w:p>
    <w:p>
      <w:pPr>
        <w:numPr>
          <w:ilvl w:val="0"/>
          <w:numId w:val="1001"/>
        </w:numPr>
        <w:pStyle w:val="Compact"/>
      </w:pPr>
      <w:r>
        <w:rPr>
          <w:bCs/>
          <w:b/>
        </w:rPr>
        <w:t xml:space="preserve">Providencia:</w:t>
      </w:r>
      <w:r>
        <w:t xml:space="preserve"> </w:t>
      </w:r>
      <w:r>
        <w:t xml:space="preserve">Commercial hub with frequent business interactions.</w:t>
      </w:r>
    </w:p>
    <w:p>
      <w:pPr>
        <w:numPr>
          <w:ilvl w:val="0"/>
          <w:numId w:val="1001"/>
        </w:numPr>
        <w:pStyle w:val="Compact"/>
      </w:pPr>
      <w:r>
        <w:rPr>
          <w:bCs/>
          <w:b/>
        </w:rPr>
        <w:t xml:space="preserve">La Florida:</w:t>
      </w:r>
      <w:r>
        <w:t xml:space="preserve"> </w:t>
      </w:r>
      <w:r>
        <w:t xml:space="preserve">Residential area with community-focused interactions.</w:t>
      </w:r>
    </w:p>
    <w:p>
      <w:pPr>
        <w:pStyle w:val="FirstParagraph"/>
      </w:pPr>
      <w:r>
        <w:t xml:space="preserve">All activities involving the Diplomat system must adhere to local Chilean regulations regarding data privacy and public assembly.</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recruited through public announcements in Chile Santiago. Inclusion criteria require participants to be over 18 years of age and fluent in Spanish. A balanced sample of 200 participants will be selected to ensure representation across different age groups and socioeconomic backgrounds.</w:t>
      </w:r>
    </w:p>
    <w:bookmarkEnd w:id="23"/>
    <w:bookmarkStart w:id="24" w:name="experimental-design"/>
    <w:p>
      <w:pPr>
        <w:pStyle w:val="Heading3"/>
      </w:pPr>
      <w:r>
        <w:t xml:space="preserve">3.2. Experimental Design</w:t>
      </w:r>
    </w:p>
    <w:p>
      <w:pPr>
        <w:pStyle w:val="FirstParagraph"/>
      </w:pPr>
      <w:r>
        <w:t xml:space="preserve">The experiment will utilize a randomized controlled trial design. Participants will be divided into two groups:</w:t>
      </w:r>
    </w:p>
    <w:p>
      <w:pPr>
        <w:numPr>
          <w:ilvl w:val="0"/>
          <w:numId w:val="1002"/>
        </w:numPr>
        <w:pStyle w:val="Compact"/>
      </w:pPr>
      <w:r>
        <w:rPr>
          <w:bCs/>
          <w:b/>
        </w:rPr>
        <w:t xml:space="preserve">Control Group:</w:t>
      </w:r>
      <w:r>
        <w:t xml:space="preserve"> </w:t>
      </w:r>
      <w:r>
        <w:t xml:space="preserve">Interactions mediated by human facilitators.</w:t>
      </w:r>
    </w:p>
    <w:p>
      <w:pPr>
        <w:numPr>
          <w:ilvl w:val="0"/>
          <w:numId w:val="1002"/>
        </w:numPr>
        <w:pStyle w:val="Compact"/>
      </w:pPr>
      <w:r>
        <w:rPr>
          <w:bCs/>
          <w:b/>
        </w:rPr>
        <w:t xml:space="preserve">Experimental Group:</w:t>
      </w:r>
      <w:r>
        <w:t xml:space="preserve"> </w:t>
      </w:r>
      <w:r>
        <w:t xml:space="preserve">Interactions mediated by the Diplomat system.</w:t>
      </w:r>
    </w:p>
    <w:p>
      <w:pPr>
        <w:pStyle w:val="FirstParagraph"/>
      </w:pPr>
      <w:r>
        <w:t xml:space="preserve">Each group will engage in structured dialogues on topics relevant to Chile Santiago, such as urban planning, public transportation, and community safety.</w:t>
      </w:r>
    </w:p>
    <w:bookmarkEnd w:id="24"/>
    <w:bookmarkEnd w:id="25"/>
    <w:bookmarkStart w:id="29" w:name="procedures"/>
    <w:p>
      <w:pPr>
        <w:pStyle w:val="Heading2"/>
      </w:pPr>
      <w:r>
        <w:t xml:space="preserve">4. Procedures</w:t>
      </w:r>
    </w:p>
    <w:bookmarkStart w:id="26" w:name="preparation"/>
    <w:p>
      <w:pPr>
        <w:pStyle w:val="Heading3"/>
      </w:pPr>
      <w:r>
        <w:t xml:space="preserve">4.1. Preparation</w:t>
      </w:r>
    </w:p>
    <w:p>
      <w:pPr>
        <w:pStyle w:val="FirstParagraph"/>
      </w:pPr>
      <w:r>
        <w:t xml:space="preserve">Before deployment, the Diplomat system will be calibrated to recognize local dialects and cultural nuances specific to Chile Santiago. This includes training the system on regional slang and idiomatic expressions.</w:t>
      </w:r>
    </w:p>
    <w:bookmarkEnd w:id="26"/>
    <w:bookmarkStart w:id="27" w:name="deployment"/>
    <w:p>
      <w:pPr>
        <w:pStyle w:val="Heading3"/>
      </w:pPr>
      <w:r>
        <w:t xml:space="preserve">4.2. Deployment</w:t>
      </w:r>
    </w:p>
    <w:p>
      <w:pPr>
        <w:pStyle w:val="FirstParagraph"/>
      </w:pPr>
      <w:r>
        <w:t xml:space="preserve">The Diplomat system will be deployed via mobile devices provided to participants. Each session will last approximately 45 minutes. Facilitators will monitor the sessions to ensure compliance with the protocol and to address any technical issues.</w:t>
      </w:r>
    </w:p>
    <w:bookmarkEnd w:id="27"/>
    <w:bookmarkStart w:id="28" w:name="data-collection"/>
    <w:p>
      <w:pPr>
        <w:pStyle w:val="Heading3"/>
      </w:pPr>
      <w:r>
        <w:t xml:space="preserve">4.3. Data Collection</w:t>
      </w:r>
    </w:p>
    <w:p>
      <w:pPr>
        <w:pStyle w:val="FirstParagraph"/>
      </w:pPr>
      <w:r>
        <w:t xml:space="preserve">Data will be collected through audio recordings, system logs, and post-session surveys. All data will be anonymized to protect participant privacy in accordance with Chilean law.</w:t>
      </w:r>
    </w:p>
    <w:bookmarkEnd w:id="28"/>
    <w:bookmarkEnd w:id="29"/>
    <w:bookmarkStart w:id="30" w:name="ethical-considerations"/>
    <w:p>
      <w:pPr>
        <w:pStyle w:val="Heading2"/>
      </w:pPr>
      <w:r>
        <w:t xml:space="preserve">5. Ethical Considerations</w:t>
      </w:r>
    </w:p>
    <w:p>
      <w:pPr>
        <w:pStyle w:val="FirstParagraph"/>
      </w:pPr>
      <w:r>
        <w:t xml:space="preserve">This experiment has been reviewed and approved by the Ethics Committee of [Institution Name]. Informed consent will be obtained from all participants prior to their involvement. Participants will be informed of their right to withdraw from the experiment at any time without penalty.</w:t>
      </w:r>
    </w:p>
    <w:p>
      <w:pPr>
        <w:pStyle w:val="BodyText"/>
      </w:pPr>
      <w:r>
        <w:rPr>
          <w:bCs/>
          <w:b/>
        </w:rPr>
        <w:t xml:space="preserve">Note:</w:t>
      </w:r>
      <w:r>
        <w:t xml:space="preserve"> </w:t>
      </w:r>
      <w:r>
        <w:t xml:space="preserve">Special attention will be given to ensuring that the Diplomat system does not inadvertently bias interactions or reinforce existing social inequalities in Chile Santiago.</w:t>
      </w:r>
    </w:p>
    <w:bookmarkEnd w:id="30"/>
    <w:bookmarkStart w:id="31" w:name="risk-management"/>
    <w:p>
      <w:pPr>
        <w:pStyle w:val="Heading2"/>
      </w:pPr>
      <w:r>
        <w:t xml:space="preserve">6. Risk Management</w:t>
      </w:r>
    </w:p>
    <w:p>
      <w:pPr>
        <w:pStyle w:val="FirstParagraph"/>
      </w:pPr>
      <w:r>
        <w:t xml:space="preserve">Potential risks include technical failures of the Diplomat system and emotional distress among participants. Contingency plans include:</w:t>
      </w:r>
    </w:p>
    <w:p>
      <w:pPr>
        <w:numPr>
          <w:ilvl w:val="0"/>
          <w:numId w:val="1003"/>
        </w:numPr>
        <w:pStyle w:val="Compact"/>
      </w:pPr>
      <w:r>
        <w:t xml:space="preserve">Backup devices and offline modes for the Diplomat system.</w:t>
      </w:r>
    </w:p>
    <w:p>
      <w:pPr>
        <w:numPr>
          <w:ilvl w:val="0"/>
          <w:numId w:val="1003"/>
        </w:numPr>
        <w:pStyle w:val="Compact"/>
      </w:pPr>
      <w:r>
        <w:t xml:space="preserve">On-site psychological support for participants experiencing distress.</w:t>
      </w:r>
    </w:p>
    <w:p>
      <w:pPr>
        <w:numPr>
          <w:ilvl w:val="0"/>
          <w:numId w:val="1003"/>
        </w:numPr>
        <w:pStyle w:val="Compact"/>
      </w:pPr>
      <w:r>
        <w:t xml:space="preserve">Immediate cessation of the experiment in case of unforeseen adverse events.</w:t>
      </w:r>
    </w:p>
    <w:bookmarkEnd w:id="31"/>
    <w:bookmarkStart w:id="32" w:name="data-analysis"/>
    <w:p>
      <w:pPr>
        <w:pStyle w:val="Heading2"/>
      </w:pPr>
      <w:r>
        <w:t xml:space="preserve">7. Data Analysis</w:t>
      </w:r>
    </w:p>
    <w:p>
      <w:pPr>
        <w:pStyle w:val="FirstParagraph"/>
      </w:pPr>
      <w:r>
        <w:t xml:space="preserve">Data analysis will be conducted using statistical software to compare outcomes between the control and experimental groups. Key metrics include:</w:t>
      </w:r>
    </w:p>
    <w:p>
      <w:pPr>
        <w:numPr>
          <w:ilvl w:val="0"/>
          <w:numId w:val="1004"/>
        </w:numPr>
        <w:pStyle w:val="Compact"/>
      </w:pPr>
      <w:r>
        <w:t xml:space="preserve">Resolution rate of conflicts.</w:t>
      </w:r>
    </w:p>
    <w:p>
      <w:pPr>
        <w:numPr>
          <w:ilvl w:val="0"/>
          <w:numId w:val="1004"/>
        </w:numPr>
        <w:pStyle w:val="Compact"/>
      </w:pPr>
      <w:r>
        <w:t xml:space="preserve">Participant satisfaction scores.</w:t>
      </w:r>
    </w:p>
    <w:p>
      <w:pPr>
        <w:numPr>
          <w:ilvl w:val="0"/>
          <w:numId w:val="1004"/>
        </w:numPr>
        <w:pStyle w:val="Compact"/>
      </w:pPr>
      <w:r>
        <w:t xml:space="preserve">Accuracy of sentiment analysis by the Diplomat system.</w:t>
      </w:r>
    </w:p>
    <w:p>
      <w:pPr>
        <w:pStyle w:val="FirstParagraph"/>
      </w:pPr>
      <w:r>
        <w:t xml:space="preserve">Qualitative data from surveys and interviews will be analyzed using thematic analysis to identify patterns and insights specific to the Chile Santiago context.</w:t>
      </w:r>
    </w:p>
    <w:bookmarkEnd w:id="32"/>
    <w:bookmarkStart w:id="33"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System calibration and participant recruitment.</w:t>
            </w:r>
          </w:p>
        </w:tc>
      </w:tr>
      <w:tr>
        <w:tc>
          <w:tcPr/>
          <w:p>
            <w:pPr>
              <w:pStyle w:val="Compact"/>
              <w:jc w:val="left"/>
            </w:pPr>
            <w:r>
              <w:t xml:space="preserve">Deployment</w:t>
            </w:r>
          </w:p>
        </w:tc>
        <w:tc>
          <w:tcPr/>
          <w:p>
            <w:pPr>
              <w:pStyle w:val="Compact"/>
              <w:jc w:val="left"/>
            </w:pPr>
            <w:r>
              <w:t xml:space="preserve">4 weeks</w:t>
            </w:r>
          </w:p>
        </w:tc>
        <w:tc>
          <w:tcPr/>
          <w:p>
            <w:pPr>
              <w:pStyle w:val="Compact"/>
              <w:jc w:val="left"/>
            </w:pPr>
            <w:r>
              <w:t xml:space="preserve">Conducting experimental sessions in Chile Santiago.</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Analyzing collected data and preparing reports.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Finalizing and disseminating results.</w:t>
            </w:r>
          </w:p>
        </w:tc>
      </w:tr>
    </w:tbl>
    <w:bookmarkEnd w:id="33"/>
    <w:bookmarkStart w:id="34" w:name="conclusion"/>
    <w:p>
      <w:pPr>
        <w:pStyle w:val="Heading2"/>
      </w:pPr>
      <w:r>
        <w:t xml:space="preserve">9. Conclusion</w:t>
      </w:r>
    </w:p>
    <w:p>
      <w:pPr>
        <w:pStyle w:val="FirstParagraph"/>
      </w:pPr>
      <w:r>
        <w:t xml:space="preserve">This Experiment Protocol provides a comprehensive framework for evaluating the Diplomat system in Chile Santiago. By adhering to these procedures, we aim to generate valuable insights into the potential of AI-driven mediation tools in enhancing social cohesion and communication in urban environments. The findings from this experiment will contribute to the broader understanding of how technology can be leveraged to address social challenges in diverse cultural contexts.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Chile Santiago</dc:title>
  <dc:creator/>
  <dc:language>en</dc:language>
  <cp:keywords/>
  <dcterms:created xsi:type="dcterms:W3CDTF">2026-10-10T08:32:20Z</dcterms:created>
  <dcterms:modified xsi:type="dcterms:W3CDTF">2026-10-10T08:32:20Z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